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CDD" w:rsidRPr="00221FA8" w:rsidRDefault="00630CDD" w:rsidP="00630CDD">
      <w:pPr>
        <w:jc w:val="right"/>
        <w:rPr>
          <w:rFonts w:ascii="Tahoma" w:hAnsi="Tahoma" w:cs="Tahoma"/>
        </w:rPr>
      </w:pPr>
    </w:p>
    <w:p w:rsidR="00630CDD" w:rsidRPr="00221FA8" w:rsidRDefault="00630CDD" w:rsidP="00630CDD">
      <w:pPr>
        <w:rPr>
          <w:rFonts w:ascii="Tahoma" w:hAnsi="Tahoma" w:cs="Tahoma"/>
        </w:rPr>
      </w:pPr>
    </w:p>
    <w:p w:rsidR="00630CDD" w:rsidRPr="00221FA8" w:rsidRDefault="00630CDD" w:rsidP="00630CDD">
      <w:pPr>
        <w:jc w:val="center"/>
        <w:rPr>
          <w:rFonts w:ascii="Tahoma" w:hAnsi="Tahoma" w:cs="Tahoma"/>
          <w:b/>
          <w:i/>
        </w:rPr>
      </w:pPr>
      <w:r w:rsidRPr="00221FA8">
        <w:rPr>
          <w:rFonts w:ascii="Tahoma" w:hAnsi="Tahoma" w:cs="Tahoma"/>
          <w:b/>
          <w:i/>
        </w:rPr>
        <w:t>Szczegółowy opis przedmiotu zamówienia</w:t>
      </w:r>
    </w:p>
    <w:p w:rsidR="00630CDD" w:rsidRPr="00221FA8" w:rsidRDefault="00630CDD" w:rsidP="00630CDD">
      <w:pPr>
        <w:jc w:val="center"/>
        <w:rPr>
          <w:rFonts w:ascii="Tahoma" w:hAnsi="Tahoma" w:cs="Tahoma"/>
          <w:b/>
          <w:i/>
        </w:rPr>
      </w:pPr>
    </w:p>
    <w:p w:rsidR="00630CDD" w:rsidRPr="00221FA8" w:rsidRDefault="00630CDD" w:rsidP="00630CDD">
      <w:pPr>
        <w:jc w:val="both"/>
        <w:rPr>
          <w:rFonts w:ascii="Tahoma" w:hAnsi="Tahoma" w:cs="Tahoma"/>
        </w:rPr>
      </w:pPr>
      <w:r w:rsidRPr="00221FA8">
        <w:rPr>
          <w:rFonts w:ascii="Tahoma" w:hAnsi="Tahoma" w:cs="Tahoma"/>
        </w:rPr>
        <w:t>Przedmiot zamówienia: Świadczenie usług polegających na umo</w:t>
      </w:r>
      <w:r w:rsidR="00345A80">
        <w:rPr>
          <w:rFonts w:ascii="Tahoma" w:hAnsi="Tahoma" w:cs="Tahoma"/>
        </w:rPr>
        <w:t>żliwieniu Zamawiającemu dostępu</w:t>
      </w:r>
      <w:r w:rsidRPr="00221FA8">
        <w:rPr>
          <w:rFonts w:ascii="Tahoma" w:hAnsi="Tahoma" w:cs="Tahoma"/>
        </w:rPr>
        <w:t xml:space="preserve"> do </w:t>
      </w:r>
      <w:r w:rsidR="00D629EB" w:rsidRPr="00221FA8">
        <w:rPr>
          <w:rFonts w:ascii="Tahoma" w:hAnsi="Tahoma" w:cs="Tahoma"/>
        </w:rPr>
        <w:t>Internetu</w:t>
      </w:r>
      <w:r w:rsidRPr="00221FA8">
        <w:rPr>
          <w:rFonts w:ascii="Tahoma" w:hAnsi="Tahoma" w:cs="Tahoma"/>
        </w:rPr>
        <w:t xml:space="preserve"> poprzez łąc</w:t>
      </w:r>
      <w:r>
        <w:rPr>
          <w:rFonts w:ascii="Tahoma" w:hAnsi="Tahoma" w:cs="Tahoma"/>
        </w:rPr>
        <w:t xml:space="preserve">za główne i </w:t>
      </w:r>
      <w:r w:rsidR="00345A80">
        <w:rPr>
          <w:rFonts w:ascii="Tahoma" w:hAnsi="Tahoma" w:cs="Tahoma"/>
        </w:rPr>
        <w:t>zapasowe (back</w:t>
      </w:r>
      <w:r>
        <w:rPr>
          <w:rFonts w:ascii="Tahoma" w:hAnsi="Tahoma" w:cs="Tahoma"/>
        </w:rPr>
        <w:t xml:space="preserve">up) </w:t>
      </w:r>
    </w:p>
    <w:p w:rsidR="00630CDD" w:rsidRPr="00221FA8" w:rsidRDefault="00630CDD" w:rsidP="00630CDD">
      <w:pPr>
        <w:rPr>
          <w:rFonts w:ascii="Tahoma" w:hAnsi="Tahoma" w:cs="Tahoma"/>
        </w:rPr>
      </w:pPr>
    </w:p>
    <w:p w:rsidR="00630CDD" w:rsidRPr="00221FA8" w:rsidRDefault="00630CDD" w:rsidP="00630CDD">
      <w:pPr>
        <w:rPr>
          <w:rFonts w:ascii="Tahoma" w:hAnsi="Tahoma" w:cs="Tahoma"/>
          <w:b/>
          <w:u w:val="single"/>
        </w:rPr>
      </w:pPr>
      <w:r w:rsidRPr="00221FA8">
        <w:rPr>
          <w:rFonts w:ascii="Tahoma" w:hAnsi="Tahoma" w:cs="Tahoma"/>
          <w:b/>
          <w:u w:val="single"/>
        </w:rPr>
        <w:t>I.  Wymagania techniczne</w:t>
      </w:r>
    </w:p>
    <w:p w:rsidR="00630CDD" w:rsidRPr="00221FA8" w:rsidRDefault="00630CDD" w:rsidP="00630CDD">
      <w:pPr>
        <w:rPr>
          <w:rFonts w:ascii="Tahoma" w:hAnsi="Tahoma" w:cs="Tahoma"/>
        </w:rPr>
      </w:pPr>
    </w:p>
    <w:p w:rsidR="00630CDD" w:rsidRPr="00221FA8" w:rsidRDefault="00630CDD" w:rsidP="00630CDD">
      <w:pPr>
        <w:ind w:left="426" w:hanging="426"/>
        <w:rPr>
          <w:rFonts w:ascii="Tahoma" w:hAnsi="Tahoma" w:cs="Tahoma"/>
        </w:rPr>
      </w:pPr>
      <w:r w:rsidRPr="00221FA8">
        <w:rPr>
          <w:rFonts w:ascii="Tahoma" w:hAnsi="Tahoma" w:cs="Tahoma"/>
          <w:b/>
        </w:rPr>
        <w:t>1.</w:t>
      </w:r>
      <w:r w:rsidRPr="00221FA8">
        <w:rPr>
          <w:rFonts w:ascii="Tahoma" w:hAnsi="Tahoma" w:cs="Tahoma"/>
        </w:rPr>
        <w:t> Lokalizacje i prędkości łączy głównych</w:t>
      </w:r>
    </w:p>
    <w:p w:rsidR="00630CDD" w:rsidRPr="00221FA8" w:rsidRDefault="00630CDD" w:rsidP="00630CDD">
      <w:pPr>
        <w:rPr>
          <w:rFonts w:ascii="Tahoma" w:hAnsi="Tahoma" w:cs="Tahoma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2126"/>
        <w:gridCol w:w="2552"/>
        <w:gridCol w:w="2551"/>
        <w:gridCol w:w="1560"/>
      </w:tblGrid>
      <w:tr w:rsidR="00630CDD" w:rsidRPr="00221FA8" w:rsidTr="001068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DD" w:rsidRPr="00221FA8" w:rsidRDefault="00630CDD" w:rsidP="00A81F1C">
            <w:pPr>
              <w:jc w:val="center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Lokalizacja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DD" w:rsidRPr="00221FA8" w:rsidRDefault="00630CDD" w:rsidP="00A81F1C">
            <w:pPr>
              <w:jc w:val="center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Adres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DD" w:rsidRPr="00221FA8" w:rsidRDefault="00D629EB" w:rsidP="002F4317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 xml:space="preserve">Minimalna </w:t>
            </w:r>
            <w:r w:rsidR="00106878">
              <w:rPr>
                <w:rFonts w:ascii="Tahoma" w:hAnsi="Tahoma" w:cs="Tahoma"/>
              </w:rPr>
              <w:t xml:space="preserve">wymagana </w:t>
            </w:r>
            <w:r>
              <w:rPr>
                <w:rFonts w:ascii="Tahoma" w:hAnsi="Tahoma" w:cs="Tahoma"/>
              </w:rPr>
              <w:t>p</w:t>
            </w:r>
            <w:r w:rsidR="002F4317">
              <w:rPr>
                <w:rFonts w:ascii="Tahoma" w:hAnsi="Tahoma" w:cs="Tahoma"/>
              </w:rPr>
              <w:t>rzepustowość</w:t>
            </w:r>
            <w:r w:rsidR="00630CDD" w:rsidRPr="00221FA8">
              <w:rPr>
                <w:rFonts w:ascii="Tahoma" w:hAnsi="Tahoma" w:cs="Tahoma"/>
              </w:rPr>
              <w:t xml:space="preserve"> do użytkownika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DD" w:rsidRPr="00221FA8" w:rsidRDefault="00D629EB" w:rsidP="002F4317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 xml:space="preserve">Minimalna </w:t>
            </w:r>
            <w:r w:rsidR="00106878">
              <w:rPr>
                <w:rFonts w:ascii="Tahoma" w:hAnsi="Tahoma" w:cs="Tahoma"/>
              </w:rPr>
              <w:t xml:space="preserve">wymagana </w:t>
            </w:r>
            <w:r>
              <w:rPr>
                <w:rFonts w:ascii="Tahoma" w:hAnsi="Tahoma" w:cs="Tahoma"/>
              </w:rPr>
              <w:t>p</w:t>
            </w:r>
            <w:r w:rsidR="00630CDD" w:rsidRPr="00221FA8">
              <w:rPr>
                <w:rFonts w:ascii="Tahoma" w:hAnsi="Tahoma" w:cs="Tahoma"/>
              </w:rPr>
              <w:t>r</w:t>
            </w:r>
            <w:r w:rsidR="002F4317">
              <w:rPr>
                <w:rFonts w:ascii="Tahoma" w:hAnsi="Tahoma" w:cs="Tahoma"/>
              </w:rPr>
              <w:t>zepustowość</w:t>
            </w:r>
            <w:r w:rsidR="00630CDD" w:rsidRPr="00221FA8">
              <w:rPr>
                <w:rFonts w:ascii="Tahoma" w:hAnsi="Tahoma" w:cs="Tahoma"/>
              </w:rPr>
              <w:t xml:space="preserve"> od użytkownika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DD" w:rsidRPr="00221FA8" w:rsidRDefault="00630CDD" w:rsidP="00A81F1C">
            <w:pPr>
              <w:jc w:val="center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Uwagi</w:t>
            </w:r>
          </w:p>
        </w:tc>
      </w:tr>
      <w:tr w:rsidR="00630CDD" w:rsidRPr="00221FA8" w:rsidTr="001068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630CDD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630CDD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Armii Krajowej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D93B2D" w:rsidP="00106878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100</w:t>
            </w:r>
            <w:r w:rsidR="00630CDD" w:rsidRPr="00221FA8">
              <w:rPr>
                <w:rFonts w:ascii="Tahoma" w:hAnsi="Tahoma" w:cs="Tahoma"/>
              </w:rPr>
              <w:t xml:space="preserve"> </w:t>
            </w:r>
            <w:proofErr w:type="spellStart"/>
            <w:r w:rsidR="00630CDD" w:rsidRPr="00221FA8">
              <w:rPr>
                <w:rFonts w:ascii="Tahoma" w:hAnsi="Tahoma" w:cs="Tahoma"/>
              </w:rPr>
              <w:t>Mb</w:t>
            </w:r>
            <w:proofErr w:type="spellEnd"/>
            <w:r w:rsidR="00630CDD" w:rsidRPr="00221FA8">
              <w:rPr>
                <w:rFonts w:ascii="Tahoma" w:hAnsi="Tahoma" w:cs="Tahoma"/>
              </w:rPr>
              <w:t>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D93B2D" w:rsidP="00106878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100</w:t>
            </w:r>
            <w:r w:rsidR="00630CDD" w:rsidRPr="00221FA8">
              <w:rPr>
                <w:rFonts w:ascii="Tahoma" w:hAnsi="Tahoma" w:cs="Tahoma"/>
              </w:rPr>
              <w:t xml:space="preserve"> </w:t>
            </w:r>
            <w:proofErr w:type="spellStart"/>
            <w:r w:rsidR="00630CDD" w:rsidRPr="00221FA8">
              <w:rPr>
                <w:rFonts w:ascii="Tahoma" w:hAnsi="Tahoma" w:cs="Tahoma"/>
              </w:rPr>
              <w:t>Mb</w:t>
            </w:r>
            <w:proofErr w:type="spellEnd"/>
            <w:r w:rsidR="00630CDD" w:rsidRPr="00221FA8">
              <w:rPr>
                <w:rFonts w:ascii="Tahoma" w:hAnsi="Tahoma" w:cs="Tahoma"/>
              </w:rPr>
              <w:t>/s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630CDD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Łącze symetryczne</w:t>
            </w:r>
          </w:p>
        </w:tc>
      </w:tr>
      <w:tr w:rsidR="00630CDD" w:rsidRPr="00221FA8" w:rsidTr="001068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DD" w:rsidRPr="00221FA8" w:rsidRDefault="00630CDD" w:rsidP="002F4317">
            <w:pPr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WROCŁAW</w:t>
            </w:r>
            <w:r w:rsidR="00AF5C53">
              <w:rPr>
                <w:rFonts w:ascii="Tahoma" w:hAnsi="Tahoma" w:cs="Tahoma"/>
              </w:rPr>
              <w:t xml:space="preserve"> FGŚP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AF5C53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Armii Krajowej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D93B2D" w:rsidP="00197C71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3</w:t>
            </w:r>
            <w:r w:rsidR="00197C71">
              <w:rPr>
                <w:rFonts w:ascii="Tahoma" w:hAnsi="Tahoma" w:cs="Tahoma"/>
              </w:rPr>
              <w:t>0</w:t>
            </w:r>
            <w:r w:rsidR="00630CDD" w:rsidRPr="00221FA8">
              <w:rPr>
                <w:rFonts w:ascii="Tahoma" w:hAnsi="Tahoma" w:cs="Tahoma"/>
              </w:rPr>
              <w:t xml:space="preserve"> </w:t>
            </w:r>
            <w:proofErr w:type="spellStart"/>
            <w:r w:rsidR="00630CDD" w:rsidRPr="00221FA8">
              <w:rPr>
                <w:rFonts w:ascii="Tahoma" w:hAnsi="Tahoma" w:cs="Tahoma"/>
              </w:rPr>
              <w:t>Mb</w:t>
            </w:r>
            <w:proofErr w:type="spellEnd"/>
            <w:r w:rsidR="00630CDD" w:rsidRPr="00221FA8">
              <w:rPr>
                <w:rFonts w:ascii="Tahoma" w:hAnsi="Tahoma" w:cs="Tahoma"/>
              </w:rPr>
              <w:t>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D93B2D" w:rsidP="00106878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3</w:t>
            </w:r>
            <w:r w:rsidR="00197C71">
              <w:rPr>
                <w:rFonts w:ascii="Tahoma" w:hAnsi="Tahoma" w:cs="Tahoma"/>
              </w:rPr>
              <w:t>0</w:t>
            </w:r>
            <w:r w:rsidR="00630CDD" w:rsidRPr="00221FA8">
              <w:rPr>
                <w:rFonts w:ascii="Tahoma" w:hAnsi="Tahoma" w:cs="Tahoma"/>
              </w:rPr>
              <w:t xml:space="preserve"> </w:t>
            </w:r>
            <w:proofErr w:type="spellStart"/>
            <w:r w:rsidR="00630CDD" w:rsidRPr="00221FA8">
              <w:rPr>
                <w:rFonts w:ascii="Tahoma" w:hAnsi="Tahoma" w:cs="Tahoma"/>
              </w:rPr>
              <w:t>Mb</w:t>
            </w:r>
            <w:proofErr w:type="spellEnd"/>
            <w:r w:rsidR="00630CDD" w:rsidRPr="00221FA8">
              <w:rPr>
                <w:rFonts w:ascii="Tahoma" w:hAnsi="Tahoma" w:cs="Tahoma"/>
              </w:rPr>
              <w:t>/s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630CDD" w:rsidP="00A81F1C">
            <w:pPr>
              <w:rPr>
                <w:rFonts w:ascii="Tahoma" w:eastAsia="Calibri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Łącze</w:t>
            </w:r>
          </w:p>
          <w:p w:rsidR="00630CDD" w:rsidRPr="00221FA8" w:rsidRDefault="00630CDD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symetryczne</w:t>
            </w:r>
          </w:p>
        </w:tc>
      </w:tr>
      <w:tr w:rsidR="00630CDD" w:rsidRPr="00221FA8" w:rsidTr="001068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630CDD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WAŁBRZYCH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630CDD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Ogrodowa 5b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D93B2D" w:rsidP="00106878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100</w:t>
            </w:r>
            <w:r w:rsidR="00630CDD" w:rsidRPr="00221FA8">
              <w:rPr>
                <w:rFonts w:ascii="Tahoma" w:hAnsi="Tahoma" w:cs="Tahoma"/>
              </w:rPr>
              <w:t xml:space="preserve"> </w:t>
            </w:r>
            <w:proofErr w:type="spellStart"/>
            <w:r w:rsidR="00630CDD" w:rsidRPr="00221FA8">
              <w:rPr>
                <w:rFonts w:ascii="Tahoma" w:hAnsi="Tahoma" w:cs="Tahoma"/>
              </w:rPr>
              <w:t>Mb</w:t>
            </w:r>
            <w:proofErr w:type="spellEnd"/>
            <w:r w:rsidR="00630CDD" w:rsidRPr="00221FA8">
              <w:rPr>
                <w:rFonts w:ascii="Tahoma" w:hAnsi="Tahoma" w:cs="Tahoma"/>
              </w:rPr>
              <w:t>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D93B2D" w:rsidP="00106878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100</w:t>
            </w:r>
            <w:r w:rsidR="00630CDD" w:rsidRPr="00221FA8">
              <w:rPr>
                <w:rFonts w:ascii="Tahoma" w:hAnsi="Tahoma" w:cs="Tahoma"/>
              </w:rPr>
              <w:t xml:space="preserve"> </w:t>
            </w:r>
            <w:proofErr w:type="spellStart"/>
            <w:r w:rsidR="00630CDD" w:rsidRPr="00221FA8">
              <w:rPr>
                <w:rFonts w:ascii="Tahoma" w:hAnsi="Tahoma" w:cs="Tahoma"/>
              </w:rPr>
              <w:t>Mb</w:t>
            </w:r>
            <w:proofErr w:type="spellEnd"/>
            <w:r w:rsidR="00630CDD" w:rsidRPr="00221FA8">
              <w:rPr>
                <w:rFonts w:ascii="Tahoma" w:hAnsi="Tahoma" w:cs="Tahoma"/>
              </w:rPr>
              <w:t>/s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630CDD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Łącze symetryczne</w:t>
            </w:r>
          </w:p>
        </w:tc>
      </w:tr>
      <w:tr w:rsidR="00630CDD" w:rsidRPr="00221FA8" w:rsidTr="001068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630CDD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LEGNICA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630CDD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Pl. Słowiański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D93B2D" w:rsidP="00106878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3</w:t>
            </w:r>
            <w:r w:rsidR="00197C71">
              <w:rPr>
                <w:rFonts w:ascii="Tahoma" w:hAnsi="Tahoma" w:cs="Tahoma"/>
              </w:rPr>
              <w:t>0</w:t>
            </w:r>
            <w:r w:rsidR="00630CDD" w:rsidRPr="00221FA8">
              <w:rPr>
                <w:rFonts w:ascii="Tahoma" w:hAnsi="Tahoma" w:cs="Tahoma"/>
              </w:rPr>
              <w:t xml:space="preserve"> </w:t>
            </w:r>
            <w:proofErr w:type="spellStart"/>
            <w:r w:rsidR="00630CDD" w:rsidRPr="00221FA8">
              <w:rPr>
                <w:rFonts w:ascii="Tahoma" w:hAnsi="Tahoma" w:cs="Tahoma"/>
              </w:rPr>
              <w:t>Mb</w:t>
            </w:r>
            <w:proofErr w:type="spellEnd"/>
            <w:r w:rsidR="00630CDD" w:rsidRPr="00221FA8">
              <w:rPr>
                <w:rFonts w:ascii="Tahoma" w:hAnsi="Tahoma" w:cs="Tahoma"/>
              </w:rPr>
              <w:t>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D93B2D" w:rsidP="00106878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3</w:t>
            </w:r>
            <w:r w:rsidR="00197C71">
              <w:rPr>
                <w:rFonts w:ascii="Tahoma" w:hAnsi="Tahoma" w:cs="Tahoma"/>
              </w:rPr>
              <w:t>0</w:t>
            </w:r>
            <w:r w:rsidR="00630CDD" w:rsidRPr="00221FA8">
              <w:rPr>
                <w:rFonts w:ascii="Tahoma" w:hAnsi="Tahoma" w:cs="Tahoma"/>
              </w:rPr>
              <w:t xml:space="preserve"> </w:t>
            </w:r>
            <w:proofErr w:type="spellStart"/>
            <w:r w:rsidR="00630CDD" w:rsidRPr="00221FA8">
              <w:rPr>
                <w:rFonts w:ascii="Tahoma" w:hAnsi="Tahoma" w:cs="Tahoma"/>
              </w:rPr>
              <w:t>Mb</w:t>
            </w:r>
            <w:proofErr w:type="spellEnd"/>
            <w:r w:rsidR="00630CDD" w:rsidRPr="00221FA8">
              <w:rPr>
                <w:rFonts w:ascii="Tahoma" w:hAnsi="Tahoma" w:cs="Tahoma"/>
              </w:rPr>
              <w:t>/s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630CDD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Łącze symetryczne</w:t>
            </w:r>
          </w:p>
        </w:tc>
      </w:tr>
      <w:tr w:rsidR="00630CDD" w:rsidRPr="00221FA8" w:rsidTr="001068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630CDD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JELENIA GÓRA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AF5C53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1 Maja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D93B2D" w:rsidP="00106878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3</w:t>
            </w:r>
            <w:r w:rsidR="00197C71">
              <w:rPr>
                <w:rFonts w:ascii="Tahoma" w:hAnsi="Tahoma" w:cs="Tahoma"/>
              </w:rPr>
              <w:t>0</w:t>
            </w:r>
            <w:r w:rsidR="00630CDD" w:rsidRPr="00221FA8">
              <w:rPr>
                <w:rFonts w:ascii="Tahoma" w:hAnsi="Tahoma" w:cs="Tahoma"/>
              </w:rPr>
              <w:t xml:space="preserve"> </w:t>
            </w:r>
            <w:proofErr w:type="spellStart"/>
            <w:r w:rsidR="00630CDD" w:rsidRPr="00221FA8">
              <w:rPr>
                <w:rFonts w:ascii="Tahoma" w:hAnsi="Tahoma" w:cs="Tahoma"/>
              </w:rPr>
              <w:t>Mb</w:t>
            </w:r>
            <w:proofErr w:type="spellEnd"/>
            <w:r w:rsidR="00630CDD" w:rsidRPr="00221FA8">
              <w:rPr>
                <w:rFonts w:ascii="Tahoma" w:hAnsi="Tahoma" w:cs="Tahoma"/>
              </w:rPr>
              <w:t>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D93B2D" w:rsidP="00106878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3</w:t>
            </w:r>
            <w:r w:rsidR="00197C71">
              <w:rPr>
                <w:rFonts w:ascii="Tahoma" w:hAnsi="Tahoma" w:cs="Tahoma"/>
              </w:rPr>
              <w:t>0</w:t>
            </w:r>
            <w:r w:rsidR="00630CDD" w:rsidRPr="00221FA8">
              <w:rPr>
                <w:rFonts w:ascii="Tahoma" w:hAnsi="Tahoma" w:cs="Tahoma"/>
              </w:rPr>
              <w:t xml:space="preserve"> </w:t>
            </w:r>
            <w:proofErr w:type="spellStart"/>
            <w:r w:rsidR="00630CDD" w:rsidRPr="00221FA8">
              <w:rPr>
                <w:rFonts w:ascii="Tahoma" w:hAnsi="Tahoma" w:cs="Tahoma"/>
              </w:rPr>
              <w:t>Mb</w:t>
            </w:r>
            <w:proofErr w:type="spellEnd"/>
            <w:r w:rsidR="00630CDD" w:rsidRPr="00221FA8">
              <w:rPr>
                <w:rFonts w:ascii="Tahoma" w:hAnsi="Tahoma" w:cs="Tahoma"/>
              </w:rPr>
              <w:t>/s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630CDD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Łącze symetryczne</w:t>
            </w:r>
          </w:p>
        </w:tc>
      </w:tr>
    </w:tbl>
    <w:p w:rsidR="00630CDD" w:rsidRPr="00221FA8" w:rsidRDefault="00630CDD" w:rsidP="00630CDD">
      <w:pPr>
        <w:rPr>
          <w:rFonts w:ascii="Tahoma" w:hAnsi="Tahoma" w:cs="Tahoma"/>
          <w:lang w:eastAsia="en-US"/>
        </w:rPr>
      </w:pPr>
    </w:p>
    <w:p w:rsidR="00C95F5D" w:rsidRDefault="00630CDD" w:rsidP="00630CDD">
      <w:pPr>
        <w:ind w:right="566"/>
        <w:jc w:val="both"/>
        <w:rPr>
          <w:rFonts w:ascii="Tahoma" w:hAnsi="Tahoma" w:cs="Tahoma"/>
        </w:rPr>
      </w:pPr>
      <w:r w:rsidRPr="00221FA8">
        <w:rPr>
          <w:rFonts w:ascii="Tahoma" w:hAnsi="Tahoma" w:cs="Tahoma"/>
        </w:rPr>
        <w:t>W lokalizacjach WROCŁAW oraz  WAŁBRZYCH gwarancja prędkości łącza (EIR=CIR) do</w:t>
      </w:r>
      <w:r w:rsidR="00C95F5D">
        <w:rPr>
          <w:rFonts w:ascii="Tahoma" w:hAnsi="Tahoma" w:cs="Tahoma"/>
        </w:rPr>
        <w:t>:</w:t>
      </w:r>
    </w:p>
    <w:p w:rsidR="00C95F5D" w:rsidRDefault="00C95F5D" w:rsidP="00630CDD">
      <w:pPr>
        <w:ind w:right="56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630CDD" w:rsidRPr="00221FA8">
        <w:rPr>
          <w:rFonts w:ascii="Tahoma" w:hAnsi="Tahoma" w:cs="Tahoma"/>
        </w:rPr>
        <w:t xml:space="preserve"> warszawskiego węzła wymiany ruchu międzyoperatorskiego </w:t>
      </w:r>
    </w:p>
    <w:p w:rsidR="00C95F5D" w:rsidRDefault="00630CDD" w:rsidP="00630CDD">
      <w:pPr>
        <w:ind w:right="566"/>
        <w:jc w:val="both"/>
        <w:rPr>
          <w:rFonts w:ascii="Tahoma" w:hAnsi="Tahoma" w:cs="Tahoma"/>
        </w:rPr>
      </w:pPr>
      <w:r w:rsidRPr="00221FA8">
        <w:rPr>
          <w:rFonts w:ascii="Tahoma" w:hAnsi="Tahoma" w:cs="Tahoma"/>
        </w:rPr>
        <w:t>LUB</w:t>
      </w:r>
    </w:p>
    <w:p w:rsidR="00630CDD" w:rsidRPr="00221FA8" w:rsidRDefault="00C95F5D" w:rsidP="00630CDD">
      <w:pPr>
        <w:ind w:right="56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630CDD" w:rsidRPr="00221FA8">
        <w:rPr>
          <w:rFonts w:ascii="Tahoma" w:hAnsi="Tahoma" w:cs="Tahoma"/>
        </w:rPr>
        <w:t xml:space="preserve">routera brzegowego operatora, pod warunkiem, że operator posiada w zamian inne punkty styku ze światową siecią Internet o przepustowości co najmniej 1 </w:t>
      </w:r>
      <w:proofErr w:type="spellStart"/>
      <w:r w:rsidR="00630CDD" w:rsidRPr="00221FA8">
        <w:rPr>
          <w:rFonts w:ascii="Tahoma" w:hAnsi="Tahoma" w:cs="Tahoma"/>
        </w:rPr>
        <w:t>Gbit</w:t>
      </w:r>
      <w:proofErr w:type="spellEnd"/>
      <w:r w:rsidR="00630CDD" w:rsidRPr="00221FA8">
        <w:rPr>
          <w:rFonts w:ascii="Tahoma" w:hAnsi="Tahoma" w:cs="Tahoma"/>
        </w:rPr>
        <w:t>/s</w:t>
      </w:r>
      <w:r>
        <w:rPr>
          <w:rFonts w:ascii="Tahoma" w:hAnsi="Tahoma" w:cs="Tahoma"/>
        </w:rPr>
        <w:t>.</w:t>
      </w:r>
    </w:p>
    <w:p w:rsidR="00F443F2" w:rsidRDefault="00F443F2" w:rsidP="00630CDD">
      <w:pPr>
        <w:ind w:right="566"/>
        <w:jc w:val="both"/>
        <w:rPr>
          <w:rFonts w:ascii="Tahoma" w:hAnsi="Tahoma" w:cs="Tahoma"/>
        </w:rPr>
      </w:pPr>
    </w:p>
    <w:p w:rsidR="00630CDD" w:rsidRPr="00221FA8" w:rsidRDefault="00630CDD" w:rsidP="00630CDD">
      <w:pPr>
        <w:ind w:right="566"/>
        <w:jc w:val="both"/>
        <w:rPr>
          <w:rFonts w:ascii="Tahoma" w:hAnsi="Tahoma" w:cs="Tahoma"/>
        </w:rPr>
      </w:pPr>
      <w:r w:rsidRPr="00221FA8">
        <w:rPr>
          <w:rFonts w:ascii="Tahoma" w:hAnsi="Tahoma" w:cs="Tahoma"/>
        </w:rPr>
        <w:t>W lokalizacjach WROCŁAW</w:t>
      </w:r>
      <w:r w:rsidR="00D93B2D">
        <w:rPr>
          <w:rFonts w:ascii="Tahoma" w:hAnsi="Tahoma" w:cs="Tahoma"/>
        </w:rPr>
        <w:t xml:space="preserve"> FGŚP</w:t>
      </w:r>
      <w:r w:rsidRPr="00221FA8">
        <w:rPr>
          <w:rFonts w:ascii="Tahoma" w:hAnsi="Tahoma" w:cs="Tahoma"/>
        </w:rPr>
        <w:t>, LEGNICA i JELENIA GÓRA gwarancja prędkości łącza (EIR=CIR) do routera brzegowego operatora.</w:t>
      </w:r>
    </w:p>
    <w:p w:rsidR="00630CDD" w:rsidRDefault="00630CDD" w:rsidP="00630CDD">
      <w:pPr>
        <w:rPr>
          <w:rFonts w:ascii="Tahoma" w:hAnsi="Tahoma" w:cs="Tahoma"/>
        </w:rPr>
      </w:pPr>
    </w:p>
    <w:p w:rsidR="00F443F2" w:rsidRDefault="0054259C" w:rsidP="00630CDD">
      <w:pPr>
        <w:rPr>
          <w:rFonts w:ascii="Tahoma" w:hAnsi="Tahoma" w:cs="Tahoma"/>
        </w:rPr>
      </w:pPr>
      <w:r w:rsidRPr="0054259C">
        <w:rPr>
          <w:rFonts w:ascii="Tahoma" w:hAnsi="Tahoma" w:cs="Tahoma"/>
        </w:rPr>
        <w:t xml:space="preserve">We wszystkich </w:t>
      </w:r>
      <w:r w:rsidR="00F443F2" w:rsidRPr="0054259C">
        <w:rPr>
          <w:rFonts w:ascii="Tahoma" w:hAnsi="Tahoma" w:cs="Tahoma"/>
        </w:rPr>
        <w:t>lokalizacjach łącza główne powinny być zrealizowane w technologii światłowodowej. Światłowód doprowadzony do pomieszczenia, w którym zrealizowane będzie przyłącze abonencki</w:t>
      </w:r>
      <w:r w:rsidR="00C96C99" w:rsidRPr="0054259C">
        <w:rPr>
          <w:rFonts w:ascii="Tahoma" w:hAnsi="Tahoma" w:cs="Tahoma"/>
        </w:rPr>
        <w:t>e</w:t>
      </w:r>
      <w:r w:rsidR="00F443F2" w:rsidRPr="0054259C">
        <w:rPr>
          <w:rFonts w:ascii="Tahoma" w:hAnsi="Tahoma" w:cs="Tahoma"/>
        </w:rPr>
        <w:t>.</w:t>
      </w:r>
    </w:p>
    <w:p w:rsidR="00364773" w:rsidRDefault="00364773" w:rsidP="00630CDD">
      <w:pPr>
        <w:rPr>
          <w:rFonts w:ascii="Tahoma" w:hAnsi="Tahoma" w:cs="Tahoma"/>
        </w:rPr>
      </w:pPr>
    </w:p>
    <w:p w:rsidR="00364773" w:rsidRPr="00221FA8" w:rsidRDefault="00364773" w:rsidP="00364773">
      <w:pPr>
        <w:ind w:right="566"/>
        <w:jc w:val="both"/>
        <w:rPr>
          <w:rFonts w:ascii="Tahoma" w:hAnsi="Tahoma" w:cs="Tahoma"/>
        </w:rPr>
      </w:pPr>
      <w:r w:rsidRPr="006C3F97">
        <w:rPr>
          <w:rFonts w:ascii="Tahoma" w:hAnsi="Tahoma" w:cs="Tahoma"/>
        </w:rPr>
        <w:t>Łącze w każdej lokalizacji ma być realizowane w technologii IEEE 802.3 (Ethernet) i nie może posiadać limitu w zakresie ilości przesyłanych danych.</w:t>
      </w:r>
    </w:p>
    <w:p w:rsidR="00364773" w:rsidRDefault="00364773" w:rsidP="00630CDD">
      <w:pPr>
        <w:rPr>
          <w:rFonts w:ascii="Tahoma" w:hAnsi="Tahoma" w:cs="Tahoma"/>
        </w:rPr>
      </w:pPr>
    </w:p>
    <w:p w:rsidR="007F5C9C" w:rsidRPr="006324CA" w:rsidRDefault="007F5C9C" w:rsidP="007F5C9C">
      <w:pPr>
        <w:tabs>
          <w:tab w:val="left" w:pos="284"/>
        </w:tabs>
        <w:suppressAutoHyphens/>
        <w:jc w:val="both"/>
        <w:rPr>
          <w:rFonts w:ascii="Tahoma" w:hAnsi="Tahoma" w:cs="Tahoma"/>
        </w:rPr>
      </w:pPr>
      <w:r w:rsidRPr="006324CA">
        <w:rPr>
          <w:rFonts w:ascii="Tahoma" w:hAnsi="Tahoma" w:cs="Tahoma"/>
        </w:rPr>
        <w:t xml:space="preserve">Wykonawca zapewnia SLA (Service Level Agreement,) na poziomie </w:t>
      </w:r>
      <w:r w:rsidR="00CE65CF">
        <w:rPr>
          <w:rFonts w:ascii="Tahoma" w:hAnsi="Tahoma" w:cs="Tahoma"/>
        </w:rPr>
        <w:t xml:space="preserve">minimum </w:t>
      </w:r>
      <w:r w:rsidRPr="006324CA">
        <w:rPr>
          <w:rFonts w:ascii="Tahoma" w:hAnsi="Tahoma" w:cs="Tahoma"/>
        </w:rPr>
        <w:t>99,5% miesięcznie.</w:t>
      </w:r>
    </w:p>
    <w:p w:rsidR="007F5C9C" w:rsidRDefault="007F5C9C" w:rsidP="00630CDD">
      <w:pPr>
        <w:rPr>
          <w:rFonts w:ascii="Tahoma" w:hAnsi="Tahoma" w:cs="Tahoma"/>
        </w:rPr>
      </w:pPr>
    </w:p>
    <w:p w:rsidR="00630CDD" w:rsidRPr="00221FA8" w:rsidRDefault="00630CDD" w:rsidP="00630CDD">
      <w:pPr>
        <w:ind w:left="426" w:hanging="426"/>
        <w:rPr>
          <w:rFonts w:ascii="Tahoma" w:hAnsi="Tahoma" w:cs="Tahoma"/>
        </w:rPr>
      </w:pPr>
      <w:r w:rsidRPr="00221FA8">
        <w:rPr>
          <w:rFonts w:ascii="Tahoma" w:hAnsi="Tahoma" w:cs="Tahoma"/>
          <w:b/>
        </w:rPr>
        <w:t>2.</w:t>
      </w:r>
      <w:r w:rsidRPr="00221FA8">
        <w:rPr>
          <w:rFonts w:ascii="Tahoma" w:hAnsi="Tahoma" w:cs="Tahoma"/>
        </w:rPr>
        <w:t> Lokalizacje i prędkości łączy zapasowych</w:t>
      </w:r>
    </w:p>
    <w:p w:rsidR="00630CDD" w:rsidRPr="00221FA8" w:rsidRDefault="00630CDD" w:rsidP="00630CDD">
      <w:pPr>
        <w:rPr>
          <w:rFonts w:ascii="Tahoma" w:hAnsi="Tahoma" w:cs="Tahoma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2126"/>
        <w:gridCol w:w="2552"/>
        <w:gridCol w:w="2551"/>
        <w:gridCol w:w="1560"/>
      </w:tblGrid>
      <w:tr w:rsidR="00630CDD" w:rsidRPr="00221FA8" w:rsidTr="001068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DD" w:rsidRPr="00221FA8" w:rsidRDefault="00630CDD" w:rsidP="00A81F1C">
            <w:pPr>
              <w:jc w:val="center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Lokalizacja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DD" w:rsidRPr="00221FA8" w:rsidRDefault="00630CDD" w:rsidP="00A81F1C">
            <w:pPr>
              <w:jc w:val="center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Adres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DD" w:rsidRPr="00221FA8" w:rsidRDefault="00106878" w:rsidP="002F4317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Minimalna wymagana p</w:t>
            </w:r>
            <w:r w:rsidRPr="00221FA8">
              <w:rPr>
                <w:rFonts w:ascii="Tahoma" w:hAnsi="Tahoma" w:cs="Tahoma"/>
              </w:rPr>
              <w:t>r</w:t>
            </w:r>
            <w:r w:rsidR="002F4317">
              <w:rPr>
                <w:rFonts w:ascii="Tahoma" w:hAnsi="Tahoma" w:cs="Tahoma"/>
              </w:rPr>
              <w:t>zepustowość</w:t>
            </w:r>
            <w:r w:rsidRPr="00221FA8">
              <w:rPr>
                <w:rFonts w:ascii="Tahoma" w:hAnsi="Tahoma" w:cs="Tahoma"/>
              </w:rPr>
              <w:t xml:space="preserve"> do użytkownika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DD" w:rsidRPr="00221FA8" w:rsidRDefault="00106878" w:rsidP="002F4317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Minimalna wymagana p</w:t>
            </w:r>
            <w:r w:rsidRPr="00221FA8">
              <w:rPr>
                <w:rFonts w:ascii="Tahoma" w:hAnsi="Tahoma" w:cs="Tahoma"/>
              </w:rPr>
              <w:t>r</w:t>
            </w:r>
            <w:r w:rsidR="002F4317">
              <w:rPr>
                <w:rFonts w:ascii="Tahoma" w:hAnsi="Tahoma" w:cs="Tahoma"/>
              </w:rPr>
              <w:t>zepustowość</w:t>
            </w:r>
            <w:r w:rsidRPr="00221FA8">
              <w:rPr>
                <w:rFonts w:ascii="Tahoma" w:hAnsi="Tahoma" w:cs="Tahoma"/>
              </w:rPr>
              <w:t xml:space="preserve"> od użytkownika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DD" w:rsidRPr="00221FA8" w:rsidRDefault="00630CDD" w:rsidP="00A81F1C">
            <w:pPr>
              <w:jc w:val="center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Uwagi</w:t>
            </w:r>
          </w:p>
        </w:tc>
      </w:tr>
      <w:tr w:rsidR="00630CDD" w:rsidRPr="00221FA8" w:rsidTr="001068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630CDD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630CDD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Armii Krajowej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B9230B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20</w:t>
            </w:r>
            <w:r w:rsidR="00630CDD" w:rsidRPr="00221FA8">
              <w:rPr>
                <w:rFonts w:ascii="Tahoma" w:hAnsi="Tahoma" w:cs="Tahoma"/>
              </w:rPr>
              <w:t xml:space="preserve"> </w:t>
            </w:r>
            <w:proofErr w:type="spellStart"/>
            <w:r w:rsidR="00630CDD" w:rsidRPr="00221FA8">
              <w:rPr>
                <w:rFonts w:ascii="Tahoma" w:hAnsi="Tahoma" w:cs="Tahoma"/>
              </w:rPr>
              <w:t>Mb</w:t>
            </w:r>
            <w:proofErr w:type="spellEnd"/>
            <w:r w:rsidR="00630CDD" w:rsidRPr="00221FA8">
              <w:rPr>
                <w:rFonts w:ascii="Tahoma" w:hAnsi="Tahoma" w:cs="Tahoma"/>
              </w:rPr>
              <w:t>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B9230B" w:rsidP="00B9230B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20</w:t>
            </w:r>
            <w:r w:rsidR="00630CDD" w:rsidRPr="00221FA8">
              <w:rPr>
                <w:rFonts w:ascii="Tahoma" w:hAnsi="Tahoma" w:cs="Tahoma"/>
              </w:rPr>
              <w:t xml:space="preserve"> </w:t>
            </w:r>
            <w:proofErr w:type="spellStart"/>
            <w:r w:rsidR="00630CDD" w:rsidRPr="00221FA8">
              <w:rPr>
                <w:rFonts w:ascii="Tahoma" w:hAnsi="Tahoma" w:cs="Tahoma"/>
              </w:rPr>
              <w:t>Mb</w:t>
            </w:r>
            <w:proofErr w:type="spellEnd"/>
            <w:r w:rsidR="00630CDD" w:rsidRPr="00221FA8">
              <w:rPr>
                <w:rFonts w:ascii="Tahoma" w:hAnsi="Tahoma" w:cs="Tahoma"/>
              </w:rPr>
              <w:t>/s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630CDD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Łącze symetryczne</w:t>
            </w:r>
          </w:p>
        </w:tc>
      </w:tr>
      <w:tr w:rsidR="00630CDD" w:rsidRPr="00221FA8" w:rsidTr="001068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DD" w:rsidRPr="00221FA8" w:rsidRDefault="00C15725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WROCŁAW</w:t>
            </w:r>
            <w:r>
              <w:rPr>
                <w:rFonts w:ascii="Tahoma" w:hAnsi="Tahoma" w:cs="Tahoma"/>
              </w:rPr>
              <w:t xml:space="preserve"> FGŚP</w:t>
            </w:r>
            <w:r w:rsidRPr="00221FA8"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C15725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Armii Krajowej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B9230B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10</w:t>
            </w:r>
            <w:r w:rsidR="00630CDD" w:rsidRPr="00221FA8">
              <w:rPr>
                <w:rFonts w:ascii="Tahoma" w:hAnsi="Tahoma" w:cs="Tahoma"/>
              </w:rPr>
              <w:t xml:space="preserve"> </w:t>
            </w:r>
            <w:proofErr w:type="spellStart"/>
            <w:r w:rsidR="00630CDD" w:rsidRPr="00221FA8">
              <w:rPr>
                <w:rFonts w:ascii="Tahoma" w:hAnsi="Tahoma" w:cs="Tahoma"/>
              </w:rPr>
              <w:t>Mb</w:t>
            </w:r>
            <w:proofErr w:type="spellEnd"/>
            <w:r w:rsidR="00630CDD" w:rsidRPr="00221FA8">
              <w:rPr>
                <w:rFonts w:ascii="Tahoma" w:hAnsi="Tahoma" w:cs="Tahoma"/>
              </w:rPr>
              <w:t>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B9230B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10</w:t>
            </w:r>
            <w:r w:rsidR="00630CDD" w:rsidRPr="00221FA8">
              <w:rPr>
                <w:rFonts w:ascii="Tahoma" w:hAnsi="Tahoma" w:cs="Tahoma"/>
              </w:rPr>
              <w:t xml:space="preserve"> </w:t>
            </w:r>
            <w:proofErr w:type="spellStart"/>
            <w:r w:rsidR="00630CDD" w:rsidRPr="00221FA8">
              <w:rPr>
                <w:rFonts w:ascii="Tahoma" w:hAnsi="Tahoma" w:cs="Tahoma"/>
              </w:rPr>
              <w:t>Mb</w:t>
            </w:r>
            <w:proofErr w:type="spellEnd"/>
            <w:r w:rsidR="00630CDD" w:rsidRPr="00221FA8">
              <w:rPr>
                <w:rFonts w:ascii="Tahoma" w:hAnsi="Tahoma" w:cs="Tahoma"/>
              </w:rPr>
              <w:t>/s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630CDD" w:rsidP="00A81F1C">
            <w:pPr>
              <w:rPr>
                <w:rFonts w:ascii="Tahoma" w:eastAsia="Calibri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Łącze</w:t>
            </w:r>
          </w:p>
          <w:p w:rsidR="00630CDD" w:rsidRPr="00221FA8" w:rsidRDefault="00630CDD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symetryczne</w:t>
            </w:r>
          </w:p>
        </w:tc>
      </w:tr>
      <w:tr w:rsidR="00630CDD" w:rsidRPr="00221FA8" w:rsidTr="00106878">
        <w:trPr>
          <w:trHeight w:val="4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630CDD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WAŁBRZYCH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630CDD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Ogrodowa 5b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B9230B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20</w:t>
            </w:r>
            <w:r w:rsidR="00630CDD" w:rsidRPr="00221FA8">
              <w:rPr>
                <w:rFonts w:ascii="Tahoma" w:hAnsi="Tahoma" w:cs="Tahoma"/>
              </w:rPr>
              <w:t xml:space="preserve"> </w:t>
            </w:r>
            <w:proofErr w:type="spellStart"/>
            <w:r w:rsidR="00630CDD" w:rsidRPr="00221FA8">
              <w:rPr>
                <w:rFonts w:ascii="Tahoma" w:hAnsi="Tahoma" w:cs="Tahoma"/>
              </w:rPr>
              <w:t>Mb</w:t>
            </w:r>
            <w:proofErr w:type="spellEnd"/>
            <w:r w:rsidR="00630CDD" w:rsidRPr="00221FA8">
              <w:rPr>
                <w:rFonts w:ascii="Tahoma" w:hAnsi="Tahoma" w:cs="Tahoma"/>
              </w:rPr>
              <w:t>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B9230B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2</w:t>
            </w:r>
            <w:r w:rsidR="00DD49C3">
              <w:rPr>
                <w:rFonts w:ascii="Tahoma" w:hAnsi="Tahoma" w:cs="Tahoma"/>
              </w:rPr>
              <w:t>0</w:t>
            </w:r>
            <w:r w:rsidR="00630CDD" w:rsidRPr="00221FA8">
              <w:rPr>
                <w:rFonts w:ascii="Tahoma" w:hAnsi="Tahoma" w:cs="Tahoma"/>
              </w:rPr>
              <w:t xml:space="preserve"> </w:t>
            </w:r>
            <w:proofErr w:type="spellStart"/>
            <w:r w:rsidR="00630CDD" w:rsidRPr="00221FA8">
              <w:rPr>
                <w:rFonts w:ascii="Tahoma" w:hAnsi="Tahoma" w:cs="Tahoma"/>
              </w:rPr>
              <w:t>Mb</w:t>
            </w:r>
            <w:proofErr w:type="spellEnd"/>
            <w:r w:rsidR="00630CDD" w:rsidRPr="00221FA8">
              <w:rPr>
                <w:rFonts w:ascii="Tahoma" w:hAnsi="Tahoma" w:cs="Tahoma"/>
              </w:rPr>
              <w:t>/s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630CDD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Łącze symetryczne</w:t>
            </w:r>
          </w:p>
        </w:tc>
      </w:tr>
      <w:tr w:rsidR="00630CDD" w:rsidRPr="00221FA8" w:rsidTr="001068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630CDD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LEGNICA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630CDD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 xml:space="preserve">Pl. </w:t>
            </w:r>
            <w:r>
              <w:rPr>
                <w:rFonts w:ascii="Tahoma" w:hAnsi="Tahoma" w:cs="Tahoma"/>
              </w:rPr>
              <w:t>Słowiański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B9230B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10</w:t>
            </w:r>
            <w:r w:rsidR="00630CDD" w:rsidRPr="00221FA8">
              <w:rPr>
                <w:rFonts w:ascii="Tahoma" w:hAnsi="Tahoma" w:cs="Tahoma"/>
              </w:rPr>
              <w:t xml:space="preserve"> </w:t>
            </w:r>
            <w:proofErr w:type="spellStart"/>
            <w:r w:rsidR="00630CDD" w:rsidRPr="00221FA8">
              <w:rPr>
                <w:rFonts w:ascii="Tahoma" w:hAnsi="Tahoma" w:cs="Tahoma"/>
              </w:rPr>
              <w:t>Mb</w:t>
            </w:r>
            <w:proofErr w:type="spellEnd"/>
            <w:r w:rsidR="00630CDD" w:rsidRPr="00221FA8">
              <w:rPr>
                <w:rFonts w:ascii="Tahoma" w:hAnsi="Tahoma" w:cs="Tahoma"/>
              </w:rPr>
              <w:t>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B9230B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10</w:t>
            </w:r>
            <w:r w:rsidR="00630CDD" w:rsidRPr="00221FA8">
              <w:rPr>
                <w:rFonts w:ascii="Tahoma" w:hAnsi="Tahoma" w:cs="Tahoma"/>
              </w:rPr>
              <w:t xml:space="preserve"> </w:t>
            </w:r>
            <w:proofErr w:type="spellStart"/>
            <w:r w:rsidR="00630CDD" w:rsidRPr="00221FA8">
              <w:rPr>
                <w:rFonts w:ascii="Tahoma" w:hAnsi="Tahoma" w:cs="Tahoma"/>
              </w:rPr>
              <w:t>Mb</w:t>
            </w:r>
            <w:proofErr w:type="spellEnd"/>
            <w:r w:rsidR="00630CDD" w:rsidRPr="00221FA8">
              <w:rPr>
                <w:rFonts w:ascii="Tahoma" w:hAnsi="Tahoma" w:cs="Tahoma"/>
              </w:rPr>
              <w:t>/s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630CDD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Łącze symetryczne</w:t>
            </w:r>
          </w:p>
        </w:tc>
      </w:tr>
      <w:tr w:rsidR="00630CDD" w:rsidRPr="00221FA8" w:rsidTr="001068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630CDD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JELENIA GÓRA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D93B2D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1 Maja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B9230B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 xml:space="preserve">10 </w:t>
            </w:r>
            <w:proofErr w:type="spellStart"/>
            <w:r w:rsidR="00630CDD" w:rsidRPr="00221FA8">
              <w:rPr>
                <w:rFonts w:ascii="Tahoma" w:hAnsi="Tahoma" w:cs="Tahoma"/>
              </w:rPr>
              <w:t>Mb</w:t>
            </w:r>
            <w:proofErr w:type="spellEnd"/>
            <w:r w:rsidR="00630CDD" w:rsidRPr="00221FA8">
              <w:rPr>
                <w:rFonts w:ascii="Tahoma" w:hAnsi="Tahoma" w:cs="Tahoma"/>
              </w:rPr>
              <w:t>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B9230B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10</w:t>
            </w:r>
            <w:r w:rsidR="00630CDD" w:rsidRPr="00221FA8">
              <w:rPr>
                <w:rFonts w:ascii="Tahoma" w:hAnsi="Tahoma" w:cs="Tahoma"/>
              </w:rPr>
              <w:t xml:space="preserve"> </w:t>
            </w:r>
            <w:proofErr w:type="spellStart"/>
            <w:r w:rsidR="00630CDD" w:rsidRPr="00221FA8">
              <w:rPr>
                <w:rFonts w:ascii="Tahoma" w:hAnsi="Tahoma" w:cs="Tahoma"/>
              </w:rPr>
              <w:t>Mb</w:t>
            </w:r>
            <w:proofErr w:type="spellEnd"/>
            <w:r w:rsidR="00630CDD" w:rsidRPr="00221FA8">
              <w:rPr>
                <w:rFonts w:ascii="Tahoma" w:hAnsi="Tahoma" w:cs="Tahoma"/>
              </w:rPr>
              <w:t>/s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DD" w:rsidRPr="00221FA8" w:rsidRDefault="00630CDD" w:rsidP="00A81F1C">
            <w:pPr>
              <w:jc w:val="both"/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>Łącze symetryczne</w:t>
            </w:r>
          </w:p>
        </w:tc>
      </w:tr>
    </w:tbl>
    <w:p w:rsidR="00630CDD" w:rsidRPr="00221FA8" w:rsidRDefault="00630CDD" w:rsidP="00630CDD">
      <w:pPr>
        <w:rPr>
          <w:rFonts w:ascii="Tahoma" w:hAnsi="Tahoma" w:cs="Tahoma"/>
          <w:lang w:eastAsia="en-US"/>
        </w:rPr>
      </w:pPr>
    </w:p>
    <w:p w:rsidR="00630CDD" w:rsidRPr="0064707B" w:rsidRDefault="00630CDD" w:rsidP="00630CDD">
      <w:pPr>
        <w:ind w:right="566"/>
        <w:jc w:val="both"/>
        <w:rPr>
          <w:rFonts w:ascii="Tahoma" w:hAnsi="Tahoma" w:cs="Tahoma"/>
        </w:rPr>
      </w:pPr>
      <w:r w:rsidRPr="0064707B">
        <w:rPr>
          <w:rFonts w:ascii="Tahoma" w:hAnsi="Tahoma" w:cs="Tahoma"/>
        </w:rPr>
        <w:lastRenderedPageBreak/>
        <w:t>Łącza zapasowe powinny pochodzić (np. być dzierżawione przez Wykonawcę zamówienia) od innego (dowolnego) operatora niż łącza główne w poszczególnych lokalizacjach. W przypadku łączy zapasowych warunki gwarancji prędkości łącza są analogiczne jak przy łączach głównych.</w:t>
      </w:r>
    </w:p>
    <w:p w:rsidR="00630CDD" w:rsidRPr="0064707B" w:rsidRDefault="00630CDD" w:rsidP="00630CDD">
      <w:pPr>
        <w:ind w:right="566"/>
        <w:jc w:val="both"/>
        <w:rPr>
          <w:rFonts w:ascii="Tahoma" w:hAnsi="Tahoma" w:cs="Tahoma"/>
        </w:rPr>
      </w:pPr>
      <w:r w:rsidRPr="0064707B">
        <w:rPr>
          <w:rFonts w:ascii="Tahoma" w:hAnsi="Tahoma" w:cs="Tahoma"/>
        </w:rPr>
        <w:t xml:space="preserve">Zamawiający dopuszcza dostarczenie w danej lokalizacji łącza głównego i zapasowego od tego samego operatora, przy niezmienionej gwarancji dostępności </w:t>
      </w:r>
      <w:r w:rsidR="00C95F5D">
        <w:rPr>
          <w:rFonts w:ascii="Tahoma" w:hAnsi="Tahoma" w:cs="Tahoma"/>
        </w:rPr>
        <w:t xml:space="preserve">i prędkości </w:t>
      </w:r>
      <w:r w:rsidRPr="0064707B">
        <w:rPr>
          <w:rFonts w:ascii="Tahoma" w:hAnsi="Tahoma" w:cs="Tahoma"/>
        </w:rPr>
        <w:t xml:space="preserve">obu łączy, pod warunkiem spełnienia przez Wykonawcę </w:t>
      </w:r>
      <w:r w:rsidR="00C95F5D">
        <w:rPr>
          <w:rFonts w:ascii="Tahoma" w:hAnsi="Tahoma" w:cs="Tahoma"/>
        </w:rPr>
        <w:t xml:space="preserve">wszystkich </w:t>
      </w:r>
      <w:r w:rsidRPr="0064707B">
        <w:rPr>
          <w:rFonts w:ascii="Tahoma" w:hAnsi="Tahoma" w:cs="Tahoma"/>
        </w:rPr>
        <w:t>poniższych wymagań:</w:t>
      </w:r>
    </w:p>
    <w:p w:rsidR="00630CDD" w:rsidRPr="0064707B" w:rsidRDefault="00630CDD" w:rsidP="00630CDD">
      <w:pPr>
        <w:ind w:left="709" w:right="566"/>
        <w:jc w:val="both"/>
        <w:rPr>
          <w:rFonts w:ascii="Tahoma" w:hAnsi="Tahoma" w:cs="Tahoma"/>
        </w:rPr>
      </w:pPr>
      <w:r w:rsidRPr="0064707B">
        <w:rPr>
          <w:rFonts w:ascii="Tahoma" w:hAnsi="Tahoma" w:cs="Tahoma"/>
        </w:rPr>
        <w:t>1) Oba łącza w danej lokalizacji muszą być od siebie fizycznie i logicznie odseparowane (tj. osobne urządzenia, osobne medium transmisji danych) aż do węzła wymiany ruchu międzyoperatorskiego (punktu styku operatora z innymi operatorami);</w:t>
      </w:r>
    </w:p>
    <w:p w:rsidR="00630CDD" w:rsidRPr="0064707B" w:rsidRDefault="00630CDD" w:rsidP="00630CDD">
      <w:pPr>
        <w:ind w:left="709" w:right="566" w:hanging="1"/>
        <w:jc w:val="both"/>
        <w:rPr>
          <w:rFonts w:ascii="Tahoma" w:hAnsi="Tahoma" w:cs="Tahoma"/>
        </w:rPr>
      </w:pPr>
      <w:r w:rsidRPr="0064707B">
        <w:rPr>
          <w:rFonts w:ascii="Tahoma" w:hAnsi="Tahoma" w:cs="Tahoma"/>
        </w:rPr>
        <w:t xml:space="preserve">2) </w:t>
      </w:r>
      <w:r w:rsidRPr="001B2DD6">
        <w:rPr>
          <w:rFonts w:ascii="Tahoma" w:hAnsi="Tahoma" w:cs="Tahoma"/>
        </w:rPr>
        <w:t xml:space="preserve">Punkty styku z innymi operatorami dla łącza głównego i zapasowego </w:t>
      </w:r>
      <w:r w:rsidR="00345A80">
        <w:rPr>
          <w:rFonts w:ascii="Tahoma" w:hAnsi="Tahoma" w:cs="Tahoma"/>
        </w:rPr>
        <w:t>muszą</w:t>
      </w:r>
      <w:r w:rsidRPr="001B2DD6">
        <w:rPr>
          <w:rFonts w:ascii="Tahoma" w:hAnsi="Tahoma" w:cs="Tahoma"/>
        </w:rPr>
        <w:t xml:space="preserve"> również być od siebie fizycznie odseparowane.</w:t>
      </w:r>
    </w:p>
    <w:p w:rsidR="00630CDD" w:rsidRDefault="00630CDD" w:rsidP="00630CDD">
      <w:pPr>
        <w:ind w:right="566"/>
        <w:jc w:val="both"/>
        <w:rPr>
          <w:rFonts w:ascii="Tahoma" w:hAnsi="Tahoma" w:cs="Tahoma"/>
        </w:rPr>
      </w:pPr>
    </w:p>
    <w:p w:rsidR="00630CDD" w:rsidRDefault="00630CDD" w:rsidP="00630CDD">
      <w:pPr>
        <w:ind w:right="566"/>
        <w:jc w:val="both"/>
        <w:rPr>
          <w:rFonts w:ascii="Tahoma" w:hAnsi="Tahoma" w:cs="Tahoma"/>
        </w:rPr>
      </w:pPr>
      <w:r w:rsidRPr="00221FA8">
        <w:rPr>
          <w:rFonts w:ascii="Tahoma" w:hAnsi="Tahoma" w:cs="Tahoma"/>
        </w:rPr>
        <w:t xml:space="preserve">W przypadku łączy zapasowych warunki gwarancji prędkości </w:t>
      </w:r>
      <w:r w:rsidR="006F3D60">
        <w:rPr>
          <w:rFonts w:ascii="Tahoma" w:hAnsi="Tahoma" w:cs="Tahoma"/>
        </w:rPr>
        <w:t xml:space="preserve">oraz SLA </w:t>
      </w:r>
      <w:r w:rsidRPr="00221FA8">
        <w:rPr>
          <w:rFonts w:ascii="Tahoma" w:hAnsi="Tahoma" w:cs="Tahoma"/>
        </w:rPr>
        <w:t>łącza analogiczne jak przy łączach głównych.</w:t>
      </w:r>
    </w:p>
    <w:p w:rsidR="00364773" w:rsidRDefault="00364773" w:rsidP="00630CDD">
      <w:pPr>
        <w:ind w:right="566"/>
        <w:jc w:val="both"/>
        <w:rPr>
          <w:rFonts w:ascii="Tahoma" w:hAnsi="Tahoma" w:cs="Tahoma"/>
        </w:rPr>
      </w:pPr>
    </w:p>
    <w:p w:rsidR="00364773" w:rsidRPr="00221FA8" w:rsidRDefault="00364773" w:rsidP="00630CDD">
      <w:pPr>
        <w:ind w:right="566"/>
        <w:jc w:val="both"/>
        <w:rPr>
          <w:rFonts w:ascii="Tahoma" w:hAnsi="Tahoma" w:cs="Tahoma"/>
        </w:rPr>
      </w:pPr>
      <w:r w:rsidRPr="006C3F97">
        <w:rPr>
          <w:rFonts w:ascii="Tahoma" w:hAnsi="Tahoma" w:cs="Tahoma"/>
        </w:rPr>
        <w:t>Łącze w każdej lokalizacji ma być realizowane w technologii IEEE 802.3 (Ethernet) i nie może posiadać limitu w zakresie ilości przesyłanych danych.</w:t>
      </w:r>
    </w:p>
    <w:p w:rsidR="00630CDD" w:rsidRPr="00221FA8" w:rsidRDefault="00630CDD" w:rsidP="00630CDD">
      <w:pPr>
        <w:jc w:val="both"/>
        <w:rPr>
          <w:rFonts w:ascii="Tahoma" w:hAnsi="Tahoma" w:cs="Tahoma"/>
        </w:rPr>
      </w:pPr>
    </w:p>
    <w:p w:rsidR="00630CDD" w:rsidRPr="00221FA8" w:rsidRDefault="00630CDD" w:rsidP="00630CDD">
      <w:pPr>
        <w:ind w:left="284" w:right="566" w:hanging="284"/>
        <w:jc w:val="both"/>
        <w:rPr>
          <w:rFonts w:ascii="Tahoma" w:hAnsi="Tahoma" w:cs="Tahoma"/>
        </w:rPr>
      </w:pPr>
      <w:r w:rsidRPr="00221FA8">
        <w:rPr>
          <w:rFonts w:ascii="Tahoma" w:hAnsi="Tahoma" w:cs="Tahoma"/>
          <w:b/>
        </w:rPr>
        <w:t>3.</w:t>
      </w:r>
      <w:r w:rsidRPr="00221FA8">
        <w:rPr>
          <w:rFonts w:ascii="Tahoma" w:hAnsi="Tahoma" w:cs="Tahoma"/>
        </w:rPr>
        <w:t xml:space="preserve"> Wykonawca dostarcza, konfiguruje i administruje w trakcie trwania umowy całym </w:t>
      </w:r>
      <w:r w:rsidRPr="00AC1935">
        <w:rPr>
          <w:rFonts w:ascii="Tahoma" w:hAnsi="Tahoma" w:cs="Tahoma"/>
        </w:rPr>
        <w:t>(z wyjątkiem urządzeń innych operatorów)</w:t>
      </w:r>
      <w:r w:rsidRPr="00221FA8">
        <w:rPr>
          <w:rFonts w:ascii="Tahoma" w:hAnsi="Tahoma" w:cs="Tahoma"/>
        </w:rPr>
        <w:t xml:space="preserve"> sprzętem telekomunikacyjnym niezbędnym do realizacji usługi. </w:t>
      </w:r>
    </w:p>
    <w:p w:rsidR="00630CDD" w:rsidRPr="00221FA8" w:rsidRDefault="00630CDD" w:rsidP="00630CDD">
      <w:pPr>
        <w:ind w:left="426" w:hanging="426"/>
        <w:jc w:val="both"/>
        <w:rPr>
          <w:rFonts w:ascii="Tahoma" w:hAnsi="Tahoma" w:cs="Tahoma"/>
        </w:rPr>
      </w:pPr>
    </w:p>
    <w:p w:rsidR="00630CDD" w:rsidRPr="006C3F97" w:rsidRDefault="00630CDD" w:rsidP="001B2DD6">
      <w:pPr>
        <w:ind w:left="284" w:right="566" w:hanging="284"/>
        <w:jc w:val="both"/>
        <w:rPr>
          <w:rFonts w:ascii="Tahoma" w:hAnsi="Tahoma" w:cs="Tahoma"/>
        </w:rPr>
      </w:pPr>
      <w:r w:rsidRPr="00221FA8">
        <w:rPr>
          <w:rFonts w:ascii="Tahoma" w:hAnsi="Tahoma" w:cs="Tahoma"/>
          <w:b/>
        </w:rPr>
        <w:t>4.</w:t>
      </w:r>
      <w:r w:rsidRPr="00221FA8">
        <w:rPr>
          <w:rFonts w:ascii="Tahoma" w:hAnsi="Tahoma" w:cs="Tahoma"/>
        </w:rPr>
        <w:t xml:space="preserve"> Wykonawca we wszystkich 5 lokalizacjach </w:t>
      </w:r>
      <w:r w:rsidR="00AC1935" w:rsidRPr="00221FA8">
        <w:rPr>
          <w:rFonts w:ascii="Tahoma" w:hAnsi="Tahoma" w:cs="Tahoma"/>
        </w:rPr>
        <w:t xml:space="preserve">na każdym łączu podstawowym i zapasowym </w:t>
      </w:r>
      <w:r w:rsidRPr="00221FA8">
        <w:rPr>
          <w:rFonts w:ascii="Tahoma" w:hAnsi="Tahoma" w:cs="Tahoma"/>
        </w:rPr>
        <w:t>zapewni podsieć minimum /29 z minimum 4 publicznymi</w:t>
      </w:r>
      <w:r w:rsidR="004D507A">
        <w:rPr>
          <w:rFonts w:ascii="Tahoma" w:hAnsi="Tahoma" w:cs="Tahoma"/>
        </w:rPr>
        <w:t xml:space="preserve"> użytkowymi stałymi adresami IP</w:t>
      </w:r>
      <w:r w:rsidR="00847774" w:rsidRPr="006C3F97">
        <w:rPr>
          <w:rFonts w:ascii="Tahoma" w:hAnsi="Tahoma" w:cs="Tahoma"/>
        </w:rPr>
        <w:t>,</w:t>
      </w:r>
      <w:r w:rsidR="004D507A" w:rsidRPr="006C3F97">
        <w:rPr>
          <w:rFonts w:ascii="Tahoma" w:hAnsi="Tahoma" w:cs="Tahoma"/>
        </w:rPr>
        <w:t xml:space="preserve"> które nie zostały zanotowane na listach RBL wymienionych w serwisie </w:t>
      </w:r>
      <w:hyperlink r:id="rId8" w:history="1">
        <w:r w:rsidR="00364773" w:rsidRPr="006C3F97">
          <w:rPr>
            <w:rStyle w:val="Hipercze"/>
            <w:rFonts w:ascii="Tahoma" w:hAnsi="Tahoma" w:cs="Tahoma"/>
          </w:rPr>
          <w:t>http://mxtoolbox.com</w:t>
        </w:r>
      </w:hyperlink>
      <w:r w:rsidR="00364773" w:rsidRPr="006C3F97">
        <w:rPr>
          <w:rFonts w:ascii="Tahoma" w:hAnsi="Tahoma" w:cs="Tahoma"/>
        </w:rPr>
        <w:t xml:space="preserve"> na skutek działalności innego klienta, któremu te adresy były wcześniej przydzielone.</w:t>
      </w:r>
    </w:p>
    <w:p w:rsidR="00630CDD" w:rsidRPr="006C3F97" w:rsidRDefault="00630CDD" w:rsidP="00630CDD">
      <w:pPr>
        <w:ind w:left="426" w:hanging="426"/>
        <w:jc w:val="both"/>
        <w:rPr>
          <w:rFonts w:ascii="Tahoma" w:hAnsi="Tahoma" w:cs="Tahoma"/>
        </w:rPr>
      </w:pPr>
    </w:p>
    <w:p w:rsidR="00847774" w:rsidRDefault="00847774" w:rsidP="00847774">
      <w:pPr>
        <w:ind w:left="284" w:right="424" w:hanging="284"/>
        <w:jc w:val="both"/>
        <w:rPr>
          <w:rFonts w:ascii="Tahoma" w:hAnsi="Tahoma" w:cs="Tahoma"/>
        </w:rPr>
      </w:pPr>
      <w:r w:rsidRPr="006C3F97">
        <w:rPr>
          <w:rFonts w:ascii="Tahoma" w:hAnsi="Tahoma" w:cs="Tahoma"/>
          <w:b/>
        </w:rPr>
        <w:t>5</w:t>
      </w:r>
      <w:r w:rsidRPr="006C3F97">
        <w:rPr>
          <w:rFonts w:ascii="Tahoma" w:hAnsi="Tahoma" w:cs="Tahoma"/>
        </w:rPr>
        <w:t xml:space="preserve">. W przypadku zmiany dotychczasowej adresacji IP </w:t>
      </w:r>
      <w:r w:rsidR="00270759" w:rsidRPr="006C3F97">
        <w:rPr>
          <w:rFonts w:ascii="Tahoma" w:hAnsi="Tahoma" w:cs="Tahoma"/>
        </w:rPr>
        <w:t>Zamawiającego</w:t>
      </w:r>
      <w:r w:rsidRPr="006C3F97">
        <w:rPr>
          <w:rFonts w:ascii="Tahoma" w:hAnsi="Tahoma" w:cs="Tahoma"/>
        </w:rPr>
        <w:t>, Wykonawca zobowiązuje się do przekazania inform</w:t>
      </w:r>
      <w:r w:rsidR="00DD49C3">
        <w:rPr>
          <w:rFonts w:ascii="Tahoma" w:hAnsi="Tahoma" w:cs="Tahoma"/>
        </w:rPr>
        <w:t>acji o nowych pulach adresowych</w:t>
      </w:r>
      <w:r w:rsidRPr="006C3F97">
        <w:rPr>
          <w:rFonts w:ascii="Tahoma" w:hAnsi="Tahoma" w:cs="Tahoma"/>
        </w:rPr>
        <w:t xml:space="preserve"> nie później niż na </w:t>
      </w:r>
      <w:r w:rsidR="00CE65CF">
        <w:rPr>
          <w:rFonts w:ascii="Tahoma" w:hAnsi="Tahoma" w:cs="Tahoma"/>
        </w:rPr>
        <w:t>tydzień</w:t>
      </w:r>
      <w:r w:rsidRPr="006C3F97">
        <w:rPr>
          <w:rFonts w:ascii="Tahoma" w:hAnsi="Tahoma" w:cs="Tahoma"/>
        </w:rPr>
        <w:t xml:space="preserve"> przed uruchomieniem usługi.</w:t>
      </w:r>
    </w:p>
    <w:p w:rsidR="00847774" w:rsidRDefault="00847774" w:rsidP="00630CDD">
      <w:pPr>
        <w:ind w:left="284" w:right="424" w:hanging="284"/>
        <w:jc w:val="both"/>
        <w:rPr>
          <w:rFonts w:ascii="Tahoma" w:hAnsi="Tahoma" w:cs="Tahoma"/>
          <w:b/>
        </w:rPr>
      </w:pPr>
    </w:p>
    <w:p w:rsidR="00630CDD" w:rsidRPr="00221FA8" w:rsidRDefault="00847774" w:rsidP="00630CDD">
      <w:pPr>
        <w:ind w:left="284" w:right="424"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6</w:t>
      </w:r>
      <w:r w:rsidR="00630CDD" w:rsidRPr="00221FA8">
        <w:rPr>
          <w:rFonts w:ascii="Tahoma" w:hAnsi="Tahoma" w:cs="Tahoma"/>
          <w:b/>
        </w:rPr>
        <w:t>.</w:t>
      </w:r>
      <w:r w:rsidR="00630CDD" w:rsidRPr="00221FA8">
        <w:rPr>
          <w:rFonts w:ascii="Tahoma" w:hAnsi="Tahoma" w:cs="Tahoma"/>
        </w:rPr>
        <w:t xml:space="preserve"> Wykonawca zapewnia po stronie przyłącza abonenckiego </w:t>
      </w:r>
      <w:r w:rsidR="00630CDD">
        <w:rPr>
          <w:rFonts w:ascii="Tahoma" w:hAnsi="Tahoma" w:cs="Tahoma"/>
        </w:rPr>
        <w:t xml:space="preserve">w każdej lokalizacji dwa </w:t>
      </w:r>
      <w:r w:rsidR="00630CDD" w:rsidRPr="00221FA8">
        <w:rPr>
          <w:rFonts w:ascii="Tahoma" w:hAnsi="Tahoma" w:cs="Tahoma"/>
        </w:rPr>
        <w:t xml:space="preserve">odseparowane porty RJ-45 </w:t>
      </w:r>
      <w:r w:rsidR="00630CDD" w:rsidRPr="001B2DD6">
        <w:rPr>
          <w:rFonts w:ascii="Tahoma" w:hAnsi="Tahoma" w:cs="Tahoma"/>
        </w:rPr>
        <w:t xml:space="preserve">Fast Ethernet </w:t>
      </w:r>
      <w:r w:rsidR="00630CDD" w:rsidRPr="001B2DD6">
        <w:rPr>
          <w:rFonts w:ascii="Tahoma" w:hAnsi="Tahoma" w:cs="Tahoma"/>
          <w:color w:val="000000"/>
        </w:rPr>
        <w:t>100Base-T</w:t>
      </w:r>
      <w:r w:rsidR="00630CDD" w:rsidRPr="001B2DD6">
        <w:rPr>
          <w:rFonts w:ascii="Tahoma" w:hAnsi="Tahoma" w:cs="Tahoma"/>
        </w:rPr>
        <w:t xml:space="preserve"> wykorzystane przez zamawiającego według poniższej tabeli:</w:t>
      </w:r>
    </w:p>
    <w:p w:rsidR="00630CDD" w:rsidRPr="00221FA8" w:rsidRDefault="00630CDD" w:rsidP="00630CDD">
      <w:pPr>
        <w:ind w:left="426" w:firstLine="282"/>
        <w:rPr>
          <w:rFonts w:ascii="Tahoma" w:hAnsi="Tahoma" w:cs="Tahoma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6234"/>
      </w:tblGrid>
      <w:tr w:rsidR="009A6083" w:rsidRPr="00221FA8" w:rsidTr="009A608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  <w:hideMark/>
          </w:tcPr>
          <w:p w:rsidR="009A6083" w:rsidRPr="00221FA8" w:rsidRDefault="009A6083" w:rsidP="00A81F1C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  <w:r w:rsidRPr="00221FA8">
              <w:rPr>
                <w:rFonts w:ascii="Tahoma" w:hAnsi="Tahoma" w:cs="Tahoma"/>
                <w:b/>
              </w:rPr>
              <w:t>Port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  <w:hideMark/>
          </w:tcPr>
          <w:p w:rsidR="009A6083" w:rsidRPr="00221FA8" w:rsidRDefault="009A6083" w:rsidP="00A81F1C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</w:rPr>
              <w:t>Zastosowanie</w:t>
            </w:r>
          </w:p>
        </w:tc>
      </w:tr>
      <w:tr w:rsidR="009A6083" w:rsidRPr="00221FA8" w:rsidTr="009A608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83" w:rsidRPr="00221FA8" w:rsidRDefault="009A6083" w:rsidP="00A81F1C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83" w:rsidRPr="00221FA8" w:rsidRDefault="009A6083" w:rsidP="001B2DD6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Ł</w:t>
            </w:r>
            <w:r w:rsidRPr="00221FA8">
              <w:rPr>
                <w:rFonts w:ascii="Tahoma" w:hAnsi="Tahoma" w:cs="Tahoma"/>
              </w:rPr>
              <w:t>ącz</w:t>
            </w:r>
            <w:r>
              <w:rPr>
                <w:rFonts w:ascii="Tahoma" w:hAnsi="Tahoma" w:cs="Tahoma"/>
              </w:rPr>
              <w:t>e</w:t>
            </w:r>
            <w:r w:rsidRPr="00221FA8">
              <w:rPr>
                <w:rFonts w:ascii="Tahoma" w:hAnsi="Tahoma" w:cs="Tahoma"/>
              </w:rPr>
              <w:t xml:space="preserve"> podstaw</w:t>
            </w:r>
            <w:r>
              <w:rPr>
                <w:rFonts w:ascii="Tahoma" w:hAnsi="Tahoma" w:cs="Tahoma"/>
              </w:rPr>
              <w:t>owe</w:t>
            </w:r>
          </w:p>
        </w:tc>
      </w:tr>
      <w:tr w:rsidR="009A6083" w:rsidRPr="00221FA8" w:rsidTr="009A608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83" w:rsidRPr="00221FA8" w:rsidRDefault="009A6083" w:rsidP="00A81F1C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83" w:rsidRPr="00221FA8" w:rsidRDefault="009A6083" w:rsidP="001B2DD6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Ł</w:t>
            </w:r>
            <w:r w:rsidRPr="00221FA8">
              <w:rPr>
                <w:rFonts w:ascii="Tahoma" w:hAnsi="Tahoma" w:cs="Tahoma"/>
              </w:rPr>
              <w:t>ącz</w:t>
            </w:r>
            <w:r>
              <w:rPr>
                <w:rFonts w:ascii="Tahoma" w:hAnsi="Tahoma" w:cs="Tahoma"/>
              </w:rPr>
              <w:t>e</w:t>
            </w:r>
            <w:r w:rsidRPr="00221FA8">
              <w:rPr>
                <w:rFonts w:ascii="Tahoma" w:hAnsi="Tahoma" w:cs="Tahoma"/>
              </w:rPr>
              <w:t xml:space="preserve"> zapasowe (backup)</w:t>
            </w:r>
          </w:p>
        </w:tc>
      </w:tr>
    </w:tbl>
    <w:p w:rsidR="00630CDD" w:rsidRPr="00221FA8" w:rsidRDefault="00630CDD" w:rsidP="00630CDD">
      <w:pPr>
        <w:ind w:left="426" w:hanging="426"/>
        <w:rPr>
          <w:rFonts w:ascii="Tahoma" w:hAnsi="Tahoma" w:cs="Tahoma"/>
        </w:rPr>
      </w:pPr>
    </w:p>
    <w:p w:rsidR="00630CDD" w:rsidRPr="006C3F97" w:rsidRDefault="00847774" w:rsidP="00630CDD">
      <w:pPr>
        <w:ind w:left="284" w:right="424"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7</w:t>
      </w:r>
      <w:r w:rsidR="00630CDD" w:rsidRPr="00465E33">
        <w:rPr>
          <w:rFonts w:ascii="Tahoma" w:hAnsi="Tahoma" w:cs="Tahoma"/>
          <w:b/>
        </w:rPr>
        <w:t>.</w:t>
      </w:r>
      <w:r w:rsidR="00630CDD" w:rsidRPr="00465E33">
        <w:rPr>
          <w:rFonts w:ascii="Tahoma" w:hAnsi="Tahoma" w:cs="Tahoma"/>
        </w:rPr>
        <w:t> Wykonawca obowiązany jest prowadzić monitoring łączy głównych i zapasowych oraz nadzór nad siecią 24 godziny na dobę</w:t>
      </w:r>
      <w:r>
        <w:rPr>
          <w:rFonts w:ascii="Tahoma" w:hAnsi="Tahoma" w:cs="Tahoma"/>
        </w:rPr>
        <w:t xml:space="preserve"> </w:t>
      </w:r>
      <w:r w:rsidR="00630CDD" w:rsidRPr="00465E33">
        <w:rPr>
          <w:rFonts w:ascii="Tahoma" w:hAnsi="Tahoma" w:cs="Tahoma"/>
        </w:rPr>
        <w:t xml:space="preserve"> 7 dni w </w:t>
      </w:r>
      <w:r w:rsidR="00630CDD" w:rsidRPr="006C3F97">
        <w:rPr>
          <w:rFonts w:ascii="Tahoma" w:hAnsi="Tahoma" w:cs="Tahoma"/>
        </w:rPr>
        <w:t>tygodniu</w:t>
      </w:r>
      <w:r w:rsidRPr="006C3F97">
        <w:rPr>
          <w:rFonts w:ascii="Tahoma" w:hAnsi="Tahoma" w:cs="Tahoma"/>
        </w:rPr>
        <w:t>,</w:t>
      </w:r>
      <w:r w:rsidR="00630CDD" w:rsidRPr="006C3F97">
        <w:rPr>
          <w:rFonts w:ascii="Tahoma" w:hAnsi="Tahoma" w:cs="Tahoma"/>
        </w:rPr>
        <w:t xml:space="preserve"> z </w:t>
      </w:r>
      <w:r w:rsidR="00364773" w:rsidRPr="006C3F97">
        <w:rPr>
          <w:rFonts w:ascii="Tahoma" w:hAnsi="Tahoma" w:cs="Tahoma"/>
        </w:rPr>
        <w:t xml:space="preserve">niezwłocznym </w:t>
      </w:r>
      <w:r w:rsidR="00630CDD" w:rsidRPr="006C3F97">
        <w:rPr>
          <w:rFonts w:ascii="Tahoma" w:hAnsi="Tahoma" w:cs="Tahoma"/>
        </w:rPr>
        <w:t xml:space="preserve">powiadomieniem </w:t>
      </w:r>
      <w:r w:rsidRPr="006C3F97">
        <w:rPr>
          <w:rFonts w:ascii="Tahoma" w:hAnsi="Tahoma" w:cs="Tahoma"/>
        </w:rPr>
        <w:t xml:space="preserve">Zamawiającego </w:t>
      </w:r>
      <w:r w:rsidR="00630CDD" w:rsidRPr="006C3F97">
        <w:rPr>
          <w:rFonts w:ascii="Tahoma" w:hAnsi="Tahoma" w:cs="Tahoma"/>
        </w:rPr>
        <w:t>w razie wystąpienia awarii</w:t>
      </w:r>
      <w:r w:rsidR="00F55FBA" w:rsidRPr="006C3F97">
        <w:rPr>
          <w:rFonts w:ascii="Tahoma" w:hAnsi="Tahoma" w:cs="Tahoma"/>
        </w:rPr>
        <w:t xml:space="preserve"> </w:t>
      </w:r>
      <w:r w:rsidRPr="006C3F97">
        <w:rPr>
          <w:rFonts w:ascii="Tahoma" w:hAnsi="Tahoma" w:cs="Tahoma"/>
        </w:rPr>
        <w:t xml:space="preserve">wraz z informacją o </w:t>
      </w:r>
      <w:r w:rsidR="00F55FBA" w:rsidRPr="006C3F97">
        <w:rPr>
          <w:rFonts w:ascii="Tahoma" w:hAnsi="Tahoma" w:cs="Tahoma"/>
        </w:rPr>
        <w:t xml:space="preserve">przewidywanym czasie </w:t>
      </w:r>
      <w:r w:rsidRPr="006C3F97">
        <w:rPr>
          <w:rFonts w:ascii="Tahoma" w:hAnsi="Tahoma" w:cs="Tahoma"/>
        </w:rPr>
        <w:t>ponownego</w:t>
      </w:r>
      <w:r w:rsidR="00F55FBA" w:rsidRPr="006C3F97">
        <w:rPr>
          <w:rFonts w:ascii="Tahoma" w:hAnsi="Tahoma" w:cs="Tahoma"/>
        </w:rPr>
        <w:t xml:space="preserve"> uruchomienia</w:t>
      </w:r>
      <w:r w:rsidRPr="006C3F97">
        <w:rPr>
          <w:rFonts w:ascii="Tahoma" w:hAnsi="Tahoma" w:cs="Tahoma"/>
        </w:rPr>
        <w:t xml:space="preserve"> usługi, </w:t>
      </w:r>
      <w:r w:rsidR="00630CDD" w:rsidRPr="006C3F97">
        <w:rPr>
          <w:rFonts w:ascii="Tahoma" w:hAnsi="Tahoma" w:cs="Tahoma"/>
        </w:rPr>
        <w:t xml:space="preserve"> w formie </w:t>
      </w:r>
      <w:proofErr w:type="spellStart"/>
      <w:r w:rsidR="00630CDD" w:rsidRPr="006C3F97">
        <w:rPr>
          <w:rFonts w:ascii="Tahoma" w:hAnsi="Tahoma" w:cs="Tahoma"/>
        </w:rPr>
        <w:t>SMS’a</w:t>
      </w:r>
      <w:proofErr w:type="spellEnd"/>
      <w:r w:rsidR="00630CDD" w:rsidRPr="006C3F97">
        <w:rPr>
          <w:rFonts w:ascii="Tahoma" w:hAnsi="Tahoma" w:cs="Tahoma"/>
        </w:rPr>
        <w:t xml:space="preserve"> na wskazany przez Zamawiającego numer telefonu lub w formie wiadomości e-mail wysłanej na wskazany przez Zamawiającego adres poczty elektronicznej.</w:t>
      </w:r>
    </w:p>
    <w:p w:rsidR="00630CDD" w:rsidRPr="006C3F97" w:rsidRDefault="00630CDD" w:rsidP="00630CDD">
      <w:pPr>
        <w:jc w:val="both"/>
        <w:rPr>
          <w:rFonts w:ascii="Tahoma" w:hAnsi="Tahoma" w:cs="Tahoma"/>
        </w:rPr>
      </w:pPr>
    </w:p>
    <w:p w:rsidR="009A6083" w:rsidRPr="008E4411" w:rsidRDefault="00F55FBA" w:rsidP="00BA7ADE">
      <w:pPr>
        <w:ind w:left="284" w:right="424" w:hanging="284"/>
        <w:jc w:val="both"/>
        <w:rPr>
          <w:rFonts w:ascii="Tahoma" w:hAnsi="Tahoma" w:cs="Tahoma"/>
          <w:color w:val="000000" w:themeColor="text1"/>
        </w:rPr>
      </w:pPr>
      <w:r w:rsidRPr="006C3F97">
        <w:rPr>
          <w:rFonts w:ascii="Tahoma" w:hAnsi="Tahoma" w:cs="Tahoma"/>
          <w:b/>
        </w:rPr>
        <w:t>8</w:t>
      </w:r>
      <w:r w:rsidR="00630CDD" w:rsidRPr="006C3F97">
        <w:rPr>
          <w:rFonts w:ascii="Tahoma" w:hAnsi="Tahoma" w:cs="Tahoma"/>
          <w:b/>
        </w:rPr>
        <w:t>.</w:t>
      </w:r>
      <w:r w:rsidR="00630CDD" w:rsidRPr="006C3F97">
        <w:rPr>
          <w:rFonts w:ascii="Tahoma" w:hAnsi="Tahoma" w:cs="Tahoma"/>
        </w:rPr>
        <w:t> Wykonawca zobowiązuje się do monitoringu łączy głównych i zapasowych (</w:t>
      </w:r>
      <w:r w:rsidR="009A6083" w:rsidRPr="006C3F97">
        <w:rPr>
          <w:rFonts w:ascii="Tahoma" w:hAnsi="Tahoma" w:cs="Tahoma"/>
        </w:rPr>
        <w:t xml:space="preserve">również </w:t>
      </w:r>
      <w:r w:rsidR="00630CDD" w:rsidRPr="006C3F97">
        <w:rPr>
          <w:rFonts w:ascii="Tahoma" w:hAnsi="Tahoma" w:cs="Tahoma"/>
        </w:rPr>
        <w:t xml:space="preserve">dzierżawionych od innego Operatora). Czas reakcji na uszkodzenie łączy głównych lub zapasowych: 1 godzina. </w:t>
      </w:r>
      <w:r w:rsidR="00630CDD" w:rsidRPr="008E4411">
        <w:rPr>
          <w:rFonts w:ascii="Tahoma" w:hAnsi="Tahoma" w:cs="Tahoma"/>
          <w:color w:val="000000" w:themeColor="text1"/>
        </w:rPr>
        <w:t xml:space="preserve">Maksymalny czas przywrócenia sprawności łączy: </w:t>
      </w:r>
    </w:p>
    <w:p w:rsidR="00630CDD" w:rsidRPr="008E4411" w:rsidRDefault="009A6083" w:rsidP="00BA7ADE">
      <w:pPr>
        <w:ind w:left="426" w:right="424"/>
        <w:jc w:val="both"/>
        <w:rPr>
          <w:rFonts w:ascii="Tahoma" w:hAnsi="Tahoma" w:cs="Tahoma"/>
          <w:color w:val="000000" w:themeColor="text1"/>
        </w:rPr>
      </w:pPr>
      <w:r w:rsidRPr="008E4411">
        <w:rPr>
          <w:rFonts w:ascii="Tahoma" w:hAnsi="Tahoma" w:cs="Tahoma"/>
          <w:b/>
          <w:color w:val="000000" w:themeColor="text1"/>
        </w:rPr>
        <w:t>-</w:t>
      </w:r>
      <w:r w:rsidRPr="008E4411">
        <w:rPr>
          <w:rFonts w:ascii="Tahoma" w:hAnsi="Tahoma" w:cs="Tahoma"/>
          <w:color w:val="000000" w:themeColor="text1"/>
        </w:rPr>
        <w:t xml:space="preserve"> </w:t>
      </w:r>
      <w:r w:rsidR="00BA7ADE" w:rsidRPr="008E4411">
        <w:rPr>
          <w:rFonts w:ascii="Tahoma" w:hAnsi="Tahoma" w:cs="Tahoma"/>
          <w:color w:val="000000" w:themeColor="text1"/>
        </w:rPr>
        <w:tab/>
      </w:r>
      <w:r w:rsidRPr="008E4411">
        <w:rPr>
          <w:rFonts w:ascii="Tahoma" w:hAnsi="Tahoma" w:cs="Tahoma"/>
          <w:color w:val="000000" w:themeColor="text1"/>
        </w:rPr>
        <w:t>dla lokalizacji Wrocław</w:t>
      </w:r>
      <w:r w:rsidR="00BA7ADE" w:rsidRPr="008E4411">
        <w:rPr>
          <w:rFonts w:ascii="Tahoma" w:hAnsi="Tahoma" w:cs="Tahoma"/>
          <w:color w:val="000000" w:themeColor="text1"/>
        </w:rPr>
        <w:t>,</w:t>
      </w:r>
      <w:r w:rsidRPr="008E4411">
        <w:rPr>
          <w:rFonts w:ascii="Tahoma" w:hAnsi="Tahoma" w:cs="Tahoma"/>
          <w:color w:val="000000" w:themeColor="text1"/>
        </w:rPr>
        <w:t xml:space="preserve"> ul. Armii Krajowej 54 oraz Wałbrzych</w:t>
      </w:r>
      <w:r w:rsidR="00BA7ADE" w:rsidRPr="008E4411">
        <w:rPr>
          <w:rFonts w:ascii="Tahoma" w:hAnsi="Tahoma" w:cs="Tahoma"/>
          <w:color w:val="000000" w:themeColor="text1"/>
        </w:rPr>
        <w:t>,</w:t>
      </w:r>
      <w:r w:rsidRPr="008E4411">
        <w:rPr>
          <w:rFonts w:ascii="Tahoma" w:hAnsi="Tahoma" w:cs="Tahoma"/>
          <w:color w:val="000000" w:themeColor="text1"/>
        </w:rPr>
        <w:t xml:space="preserve"> ul. Ogrodowa 5b - 6</w:t>
      </w:r>
      <w:r w:rsidR="00630CDD" w:rsidRPr="008E4411">
        <w:rPr>
          <w:rFonts w:ascii="Tahoma" w:hAnsi="Tahoma" w:cs="Tahoma"/>
          <w:color w:val="000000" w:themeColor="text1"/>
        </w:rPr>
        <w:t xml:space="preserve"> godzin.</w:t>
      </w:r>
    </w:p>
    <w:p w:rsidR="009A6083" w:rsidRPr="008E4411" w:rsidRDefault="009A6083" w:rsidP="00BA7ADE">
      <w:pPr>
        <w:ind w:left="709" w:right="424" w:hanging="283"/>
        <w:jc w:val="both"/>
        <w:rPr>
          <w:rFonts w:ascii="Tahoma" w:hAnsi="Tahoma" w:cs="Tahoma"/>
          <w:color w:val="000000" w:themeColor="text1"/>
        </w:rPr>
      </w:pPr>
      <w:r w:rsidRPr="008E4411">
        <w:rPr>
          <w:rFonts w:ascii="Tahoma" w:hAnsi="Tahoma" w:cs="Tahoma"/>
          <w:b/>
          <w:color w:val="000000" w:themeColor="text1"/>
        </w:rPr>
        <w:t>-</w:t>
      </w:r>
      <w:r w:rsidRPr="008E4411">
        <w:rPr>
          <w:rFonts w:ascii="Tahoma" w:hAnsi="Tahoma" w:cs="Tahoma"/>
          <w:color w:val="000000" w:themeColor="text1"/>
        </w:rPr>
        <w:t xml:space="preserve"> </w:t>
      </w:r>
      <w:r w:rsidR="00BA7ADE" w:rsidRPr="008E4411">
        <w:rPr>
          <w:rFonts w:ascii="Tahoma" w:hAnsi="Tahoma" w:cs="Tahoma"/>
          <w:color w:val="000000" w:themeColor="text1"/>
        </w:rPr>
        <w:tab/>
      </w:r>
      <w:r w:rsidRPr="008E4411">
        <w:rPr>
          <w:rFonts w:ascii="Tahoma" w:hAnsi="Tahoma" w:cs="Tahoma"/>
          <w:color w:val="000000" w:themeColor="text1"/>
        </w:rPr>
        <w:t>dla lokalizacji Wrocław</w:t>
      </w:r>
      <w:r w:rsidR="00E3763A">
        <w:rPr>
          <w:rFonts w:ascii="Tahoma" w:hAnsi="Tahoma" w:cs="Tahoma"/>
          <w:color w:val="000000" w:themeColor="text1"/>
        </w:rPr>
        <w:t xml:space="preserve"> FGŚP</w:t>
      </w:r>
      <w:r w:rsidR="00BA7ADE" w:rsidRPr="008E4411">
        <w:rPr>
          <w:rFonts w:ascii="Tahoma" w:hAnsi="Tahoma" w:cs="Tahoma"/>
          <w:color w:val="000000" w:themeColor="text1"/>
        </w:rPr>
        <w:t>,</w:t>
      </w:r>
      <w:r w:rsidRPr="008E4411">
        <w:rPr>
          <w:rFonts w:ascii="Tahoma" w:hAnsi="Tahoma" w:cs="Tahoma"/>
          <w:color w:val="000000" w:themeColor="text1"/>
        </w:rPr>
        <w:t xml:space="preserve"> ul </w:t>
      </w:r>
      <w:r w:rsidR="00F704A9" w:rsidRPr="008E4411">
        <w:rPr>
          <w:rFonts w:ascii="Tahoma" w:hAnsi="Tahoma" w:cs="Tahoma"/>
          <w:color w:val="000000" w:themeColor="text1"/>
        </w:rPr>
        <w:t>Armii Krajowej 54</w:t>
      </w:r>
      <w:r w:rsidR="00BA7ADE" w:rsidRPr="008E4411">
        <w:rPr>
          <w:rFonts w:ascii="Tahoma" w:hAnsi="Tahoma" w:cs="Tahoma"/>
          <w:color w:val="000000" w:themeColor="text1"/>
        </w:rPr>
        <w:t xml:space="preserve">; </w:t>
      </w:r>
      <w:r w:rsidRPr="008E4411">
        <w:rPr>
          <w:rFonts w:ascii="Tahoma" w:hAnsi="Tahoma" w:cs="Tahoma"/>
          <w:color w:val="000000" w:themeColor="text1"/>
        </w:rPr>
        <w:t>Jelenia Góra</w:t>
      </w:r>
      <w:r w:rsidR="00BA7ADE" w:rsidRPr="008E4411">
        <w:rPr>
          <w:rFonts w:ascii="Tahoma" w:hAnsi="Tahoma" w:cs="Tahoma"/>
          <w:color w:val="000000" w:themeColor="text1"/>
        </w:rPr>
        <w:t xml:space="preserve">, ul. </w:t>
      </w:r>
      <w:r w:rsidR="00F704A9">
        <w:rPr>
          <w:rFonts w:ascii="Tahoma" w:hAnsi="Tahoma" w:cs="Tahoma"/>
        </w:rPr>
        <w:t>1 Maja 27</w:t>
      </w:r>
      <w:r w:rsidR="00BA7ADE" w:rsidRPr="008E4411">
        <w:rPr>
          <w:rFonts w:ascii="Tahoma" w:hAnsi="Tahoma" w:cs="Tahoma"/>
          <w:color w:val="000000" w:themeColor="text1"/>
        </w:rPr>
        <w:t>; Legnica, Pl. Słowiański 1 - 24 godziny.</w:t>
      </w:r>
    </w:p>
    <w:p w:rsidR="00630CDD" w:rsidRPr="00C24111" w:rsidRDefault="00630CDD" w:rsidP="00630CDD">
      <w:pPr>
        <w:rPr>
          <w:rFonts w:ascii="Tahoma" w:hAnsi="Tahoma" w:cs="Tahoma"/>
          <w:color w:val="FF0000"/>
        </w:rPr>
      </w:pPr>
    </w:p>
    <w:p w:rsidR="00847774" w:rsidRPr="006C3F97" w:rsidRDefault="00847774" w:rsidP="00847774">
      <w:pPr>
        <w:ind w:left="284" w:right="424" w:hanging="284"/>
        <w:jc w:val="both"/>
        <w:rPr>
          <w:rFonts w:ascii="Tahoma" w:hAnsi="Tahoma" w:cs="Tahoma"/>
        </w:rPr>
      </w:pPr>
      <w:r w:rsidRPr="006C3F97">
        <w:rPr>
          <w:rFonts w:ascii="Tahoma" w:hAnsi="Tahoma" w:cs="Tahoma"/>
          <w:b/>
        </w:rPr>
        <w:t>9.</w:t>
      </w:r>
      <w:r w:rsidRPr="006C3F97">
        <w:rPr>
          <w:rFonts w:ascii="Tahoma" w:hAnsi="Tahoma" w:cs="Tahoma"/>
        </w:rPr>
        <w:t xml:space="preserve"> Wykonawca powinien każdorazowo zawiadomić Zamawiającego z 3 – dniowym wyprzedzeniem o  wszystkich prowadzonych pracach, które mogą mieć wpływ na świadczenie usług.</w:t>
      </w:r>
    </w:p>
    <w:p w:rsidR="00847774" w:rsidRPr="006C3F97" w:rsidRDefault="00847774" w:rsidP="00630CDD">
      <w:pPr>
        <w:rPr>
          <w:rFonts w:ascii="Tahoma" w:hAnsi="Tahoma" w:cs="Tahoma"/>
        </w:rPr>
      </w:pPr>
    </w:p>
    <w:p w:rsidR="00B17B6F" w:rsidRDefault="00847774" w:rsidP="00B17B6F">
      <w:pPr>
        <w:tabs>
          <w:tab w:val="left" w:pos="284"/>
        </w:tabs>
        <w:suppressAutoHyphens/>
        <w:jc w:val="both"/>
        <w:rPr>
          <w:rFonts w:ascii="Tahoma" w:hAnsi="Tahoma" w:cs="Tahoma"/>
        </w:rPr>
      </w:pPr>
      <w:r w:rsidRPr="006C3F97">
        <w:rPr>
          <w:rFonts w:ascii="Tahoma" w:hAnsi="Tahoma" w:cs="Tahoma"/>
          <w:b/>
        </w:rPr>
        <w:t>10</w:t>
      </w:r>
      <w:r w:rsidR="00F443F2" w:rsidRPr="006C3F97">
        <w:rPr>
          <w:rFonts w:ascii="Tahoma" w:hAnsi="Tahoma" w:cs="Tahoma"/>
          <w:b/>
        </w:rPr>
        <w:t>.</w:t>
      </w:r>
      <w:r w:rsidR="004504FA" w:rsidRPr="006C3F97">
        <w:rPr>
          <w:rFonts w:ascii="Tahoma" w:hAnsi="Tahoma" w:cs="Tahoma"/>
        </w:rPr>
        <w:t> W trakcie trwania umowy, w</w:t>
      </w:r>
      <w:r w:rsidR="00F443F2" w:rsidRPr="006C3F97">
        <w:rPr>
          <w:rFonts w:ascii="Tahoma" w:hAnsi="Tahoma" w:cs="Tahoma"/>
        </w:rPr>
        <w:t xml:space="preserve"> przypadku zmiany lokalizacji </w:t>
      </w:r>
      <w:r w:rsidR="004504FA" w:rsidRPr="006C3F97">
        <w:rPr>
          <w:rFonts w:ascii="Tahoma" w:hAnsi="Tahoma" w:cs="Tahoma"/>
        </w:rPr>
        <w:t>siedziby Zamawiającego lub jego Filii, Wykonawca bez dodatkowych kosztów ze strony Zamawiającego przeniesie świadczenie usługi do</w:t>
      </w:r>
      <w:r w:rsidR="004504FA">
        <w:rPr>
          <w:rFonts w:ascii="Tahoma" w:hAnsi="Tahoma" w:cs="Tahoma"/>
        </w:rPr>
        <w:t xml:space="preserve"> nowej siedziby na obowiązujących w umowie warunkach. Przy zmianie lokalizacji dopuszczalna jest zmiana medium transmisji danych przy zachowaniu wymagań określonych w zamówieniu dla łączy podstawowych i zapasowych.</w:t>
      </w:r>
      <w:r w:rsidR="00F443F2">
        <w:rPr>
          <w:rFonts w:ascii="Tahoma" w:hAnsi="Tahoma" w:cs="Tahoma"/>
        </w:rPr>
        <w:t xml:space="preserve"> </w:t>
      </w:r>
      <w:r w:rsidR="00B17B6F">
        <w:rPr>
          <w:rFonts w:ascii="Tahoma" w:hAnsi="Tahoma" w:cs="Tahoma"/>
        </w:rPr>
        <w:t>W przypadku braku możliwości zrealizowania przeniesienia usługi do nowej lokalizacji obowiązująca umowa może zostać rozwiązana z zachowaniem 3 miesięcznego okresu wypowiedzenia bez możliwości dochodzenia dodatkowych roszczeń przez strony.</w:t>
      </w:r>
    </w:p>
    <w:p w:rsidR="00630CDD" w:rsidRDefault="00630CDD" w:rsidP="004504FA">
      <w:pPr>
        <w:ind w:left="284" w:right="424" w:hanging="284"/>
        <w:jc w:val="both"/>
        <w:rPr>
          <w:rFonts w:ascii="Tahoma" w:hAnsi="Tahoma" w:cs="Tahoma"/>
        </w:rPr>
      </w:pPr>
    </w:p>
    <w:p w:rsidR="005F0526" w:rsidRPr="00270759" w:rsidRDefault="005F0526" w:rsidP="00270759">
      <w:pPr>
        <w:ind w:left="284" w:right="424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11.</w:t>
      </w:r>
      <w:r w:rsidRPr="005F0526">
        <w:rPr>
          <w:rFonts w:ascii="Tahoma" w:hAnsi="Tahoma" w:cs="Tahoma"/>
        </w:rPr>
        <w:t xml:space="preserve"> Wykonawca zobowiązany jest comiesięcznie na wystawianej fakturze rozbić kwotę miesięcznej opłaty na poszczególne lokalizacj</w:t>
      </w:r>
      <w:r>
        <w:rPr>
          <w:rFonts w:ascii="Tahoma" w:hAnsi="Tahoma" w:cs="Tahoma"/>
        </w:rPr>
        <w:t>e.</w:t>
      </w:r>
    </w:p>
    <w:p w:rsidR="00270759" w:rsidRPr="005F0526" w:rsidRDefault="00270759" w:rsidP="004504FA">
      <w:pPr>
        <w:ind w:left="284" w:right="424" w:hanging="284"/>
        <w:jc w:val="both"/>
        <w:rPr>
          <w:rFonts w:ascii="Tahoma" w:hAnsi="Tahoma" w:cs="Tahoma"/>
        </w:rPr>
      </w:pPr>
    </w:p>
    <w:p w:rsidR="00630CDD" w:rsidRPr="005F0526" w:rsidRDefault="00630CDD" w:rsidP="00630CDD">
      <w:pPr>
        <w:rPr>
          <w:rFonts w:ascii="Tahoma" w:hAnsi="Tahoma" w:cs="Tahoma"/>
        </w:rPr>
      </w:pPr>
    </w:p>
    <w:p w:rsidR="0043567D" w:rsidRPr="00270759" w:rsidRDefault="00270759" w:rsidP="00F86DCA">
      <w:pPr>
        <w:jc w:val="both"/>
        <w:outlineLvl w:val="2"/>
        <w:rPr>
          <w:rFonts w:ascii="Tahoma" w:hAnsi="Tahoma" w:cs="Tahoma"/>
        </w:rPr>
      </w:pPr>
      <w:r w:rsidRPr="00270759">
        <w:rPr>
          <w:rFonts w:ascii="Tahoma" w:hAnsi="Tahoma" w:cs="Tahoma"/>
          <w:b/>
        </w:rPr>
        <w:t>12.</w:t>
      </w:r>
      <w:r w:rsidRPr="00270759">
        <w:rPr>
          <w:rFonts w:ascii="Tahoma" w:hAnsi="Tahoma" w:cs="Tahoma"/>
        </w:rPr>
        <w:t xml:space="preserve"> </w:t>
      </w:r>
      <w:r w:rsidR="0043567D" w:rsidRPr="00270759">
        <w:rPr>
          <w:rFonts w:ascii="Tahoma" w:hAnsi="Tahoma" w:cs="Tahoma"/>
        </w:rPr>
        <w:t xml:space="preserve">Poza wyżej wymienionym zakresem zamówienia Wykonawca zobowiązany jest do: </w:t>
      </w:r>
    </w:p>
    <w:p w:rsidR="0043567D" w:rsidRPr="00270759" w:rsidRDefault="0043567D" w:rsidP="00FF0A31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eastAsia="MS Mincho" w:hAnsi="Tahoma" w:cs="Tahoma"/>
          <w:sz w:val="20"/>
          <w:szCs w:val="20"/>
          <w:lang w:val="pl-PL" w:eastAsia="pl-PL"/>
        </w:rPr>
      </w:pPr>
      <w:r w:rsidRPr="00270759">
        <w:rPr>
          <w:rFonts w:ascii="Tahoma" w:eastAsia="MS Mincho" w:hAnsi="Tahoma" w:cs="Tahoma"/>
          <w:sz w:val="20"/>
          <w:szCs w:val="20"/>
          <w:lang w:val="pl-PL" w:eastAsia="pl-PL"/>
        </w:rPr>
        <w:t xml:space="preserve">Wykonawca odpowiedzialny jest za zgodność przedmiotu zamówienia z warunkami technicznymi i jakościowymi opisanymi dla przedmiotu zamówienia. </w:t>
      </w:r>
    </w:p>
    <w:p w:rsidR="0043567D" w:rsidRPr="00270759" w:rsidRDefault="0043567D" w:rsidP="00FF0A31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eastAsia="MS Mincho" w:hAnsi="Tahoma" w:cs="Tahoma"/>
          <w:sz w:val="20"/>
          <w:szCs w:val="20"/>
          <w:lang w:val="pl-PL" w:eastAsia="pl-PL"/>
        </w:rPr>
      </w:pPr>
      <w:r w:rsidRPr="00270759">
        <w:rPr>
          <w:rFonts w:ascii="Tahoma" w:eastAsia="MS Mincho" w:hAnsi="Tahoma" w:cs="Tahoma"/>
          <w:sz w:val="20"/>
          <w:szCs w:val="20"/>
          <w:lang w:val="pl-PL" w:eastAsia="pl-PL"/>
        </w:rPr>
        <w:t xml:space="preserve">Wykonawca zobowiązuje się wykonać przedmiot umowy z zachowaniem najwyższej staranności. </w:t>
      </w:r>
    </w:p>
    <w:p w:rsidR="0043567D" w:rsidRPr="00270759" w:rsidRDefault="0043567D" w:rsidP="00FF0A31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eastAsia="MS Mincho" w:hAnsi="Tahoma" w:cs="Tahoma"/>
          <w:sz w:val="20"/>
          <w:szCs w:val="20"/>
          <w:lang w:val="pl-PL" w:eastAsia="pl-PL"/>
        </w:rPr>
      </w:pPr>
      <w:r w:rsidRPr="00270759">
        <w:rPr>
          <w:rFonts w:ascii="Tahoma" w:eastAsia="MS Mincho" w:hAnsi="Tahoma" w:cs="Tahoma"/>
          <w:sz w:val="20"/>
          <w:szCs w:val="20"/>
          <w:lang w:val="pl-PL" w:eastAsia="pl-PL"/>
        </w:rPr>
        <w:t xml:space="preserve">Wykonawca oświadcza, że dysponuje wiedzą, doświadczeniem zawodowym oraz odpowiednimi zasobami technicznymi i osobowymi niezbędnymi do prawidłowego i terminowego wykonania przedmiotu umowy. </w:t>
      </w:r>
    </w:p>
    <w:p w:rsidR="0043567D" w:rsidRPr="00B45118" w:rsidRDefault="0043567D" w:rsidP="00FF0A31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eastAsia="MS Mincho" w:hAnsi="Tahoma" w:cs="Tahoma"/>
          <w:sz w:val="20"/>
          <w:szCs w:val="20"/>
          <w:lang w:val="pl-PL" w:eastAsia="pl-PL"/>
        </w:rPr>
      </w:pPr>
      <w:r w:rsidRPr="00B45118">
        <w:rPr>
          <w:rFonts w:ascii="Tahoma" w:eastAsia="MS Mincho" w:hAnsi="Tahoma" w:cs="Tahoma"/>
          <w:sz w:val="20"/>
          <w:szCs w:val="20"/>
          <w:lang w:val="pl-PL" w:eastAsia="pl-PL"/>
        </w:rPr>
        <w:t xml:space="preserve">Wykonawca zobowiązany jest do przygotowania protokołów, stanowiących podstawę odbioru </w:t>
      </w:r>
      <w:r w:rsidR="00B45118" w:rsidRPr="00B45118">
        <w:rPr>
          <w:rFonts w:ascii="Tahoma" w:eastAsia="MS Mincho" w:hAnsi="Tahoma" w:cs="Tahoma"/>
          <w:sz w:val="20"/>
          <w:szCs w:val="20"/>
          <w:lang w:val="pl-PL" w:eastAsia="pl-PL"/>
        </w:rPr>
        <w:t>usługi.</w:t>
      </w:r>
    </w:p>
    <w:p w:rsidR="0043567D" w:rsidRPr="00B45118" w:rsidRDefault="0043567D" w:rsidP="00FF0A31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eastAsia="MS Mincho" w:hAnsi="Tahoma" w:cs="Tahoma"/>
          <w:sz w:val="20"/>
          <w:szCs w:val="20"/>
          <w:lang w:val="pl-PL" w:eastAsia="pl-PL"/>
        </w:rPr>
      </w:pPr>
      <w:r w:rsidRPr="00B45118">
        <w:rPr>
          <w:rFonts w:ascii="Tahoma" w:eastAsia="MS Mincho" w:hAnsi="Tahoma" w:cs="Tahoma"/>
          <w:sz w:val="20"/>
          <w:szCs w:val="20"/>
          <w:lang w:val="pl-PL" w:eastAsia="pl-PL"/>
        </w:rPr>
        <w:t>Wymagana jest należyta staranność przy realizacji zobowiązań umowy.</w:t>
      </w:r>
    </w:p>
    <w:p w:rsidR="0043567D" w:rsidRPr="00B45118" w:rsidRDefault="0043567D" w:rsidP="00FF0A31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eastAsia="MS Mincho" w:hAnsi="Tahoma" w:cs="Tahoma"/>
          <w:sz w:val="20"/>
          <w:szCs w:val="20"/>
          <w:lang w:val="pl-PL" w:eastAsia="pl-PL"/>
        </w:rPr>
      </w:pPr>
      <w:r w:rsidRPr="00B45118">
        <w:rPr>
          <w:rFonts w:ascii="Tahoma" w:eastAsia="MS Mincho" w:hAnsi="Tahoma" w:cs="Tahoma"/>
          <w:sz w:val="20"/>
          <w:szCs w:val="20"/>
          <w:lang w:val="pl-PL" w:eastAsia="pl-PL"/>
        </w:rPr>
        <w:t xml:space="preserve">Wykonawca wskaże imiennie swojego przedstawiciela (dane kontaktowe, adres e-mail, telefon) dla sprawnego i terminowego wykonania przedmiotu zamówienia. </w:t>
      </w:r>
    </w:p>
    <w:p w:rsidR="0043567D" w:rsidRDefault="0043567D" w:rsidP="00FF0A31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eastAsia="MS Mincho" w:hAnsi="Tahoma" w:cs="Tahoma"/>
          <w:sz w:val="20"/>
          <w:szCs w:val="20"/>
          <w:lang w:val="pl-PL" w:eastAsia="pl-PL"/>
        </w:rPr>
      </w:pPr>
      <w:r w:rsidRPr="00B45118">
        <w:rPr>
          <w:rFonts w:ascii="Tahoma" w:eastAsia="MS Mincho" w:hAnsi="Tahoma" w:cs="Tahoma"/>
          <w:sz w:val="20"/>
          <w:szCs w:val="20"/>
          <w:lang w:val="pl-PL" w:eastAsia="pl-PL"/>
        </w:rPr>
        <w:t xml:space="preserve">Cena oferowana przez Wykonawcę, z którym zostanie podpisana umowa, nie ulegnie zmianie przez cały okres realizacji </w:t>
      </w:r>
      <w:r w:rsidR="00B45118" w:rsidRPr="00B45118">
        <w:rPr>
          <w:rFonts w:ascii="Tahoma" w:eastAsia="MS Mincho" w:hAnsi="Tahoma" w:cs="Tahoma"/>
          <w:sz w:val="20"/>
          <w:szCs w:val="20"/>
          <w:lang w:val="pl-PL" w:eastAsia="pl-PL"/>
        </w:rPr>
        <w:t>umowy</w:t>
      </w:r>
      <w:r w:rsidRPr="00B45118">
        <w:rPr>
          <w:rFonts w:ascii="Tahoma" w:eastAsia="MS Mincho" w:hAnsi="Tahoma" w:cs="Tahoma"/>
          <w:sz w:val="20"/>
          <w:szCs w:val="20"/>
          <w:lang w:val="pl-PL" w:eastAsia="pl-PL"/>
        </w:rPr>
        <w:t xml:space="preserve">; </w:t>
      </w:r>
    </w:p>
    <w:p w:rsidR="0054259C" w:rsidRPr="00B45118" w:rsidRDefault="0054259C" w:rsidP="00FF0A31">
      <w:pPr>
        <w:pStyle w:val="Akapitzlist"/>
        <w:spacing w:after="0" w:line="240" w:lineRule="auto"/>
        <w:ind w:left="709" w:hanging="425"/>
        <w:jc w:val="both"/>
        <w:rPr>
          <w:rFonts w:ascii="Tahoma" w:eastAsia="MS Mincho" w:hAnsi="Tahoma" w:cs="Tahoma"/>
          <w:sz w:val="20"/>
          <w:szCs w:val="20"/>
          <w:lang w:val="pl-PL" w:eastAsia="pl-PL"/>
        </w:rPr>
      </w:pPr>
    </w:p>
    <w:p w:rsidR="0043567D" w:rsidRPr="0054259C" w:rsidRDefault="0043567D" w:rsidP="00F86DCA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ind w:left="284" w:hanging="284"/>
        <w:jc w:val="both"/>
        <w:rPr>
          <w:rFonts w:ascii="Tahoma" w:eastAsia="MS Mincho" w:hAnsi="Tahoma" w:cs="Tahoma"/>
          <w:sz w:val="20"/>
          <w:szCs w:val="20"/>
          <w:lang w:val="pl-PL" w:eastAsia="pl-PL"/>
        </w:rPr>
      </w:pPr>
      <w:r w:rsidRPr="0054259C">
        <w:rPr>
          <w:rFonts w:ascii="Tahoma" w:eastAsia="MS Mincho" w:hAnsi="Tahoma" w:cs="Tahoma"/>
          <w:sz w:val="20"/>
          <w:szCs w:val="20"/>
          <w:lang w:val="pl-PL" w:eastAsia="pl-PL"/>
        </w:rPr>
        <w:t xml:space="preserve">Termin realizacji umowy: </w:t>
      </w:r>
      <w:r w:rsidR="00B45118" w:rsidRPr="0054259C">
        <w:rPr>
          <w:rFonts w:ascii="Tahoma" w:eastAsia="MS Mincho" w:hAnsi="Tahoma" w:cs="Tahoma"/>
          <w:sz w:val="20"/>
          <w:szCs w:val="20"/>
          <w:lang w:val="pl-PL" w:eastAsia="pl-PL"/>
        </w:rPr>
        <w:t>24 miesiące</w:t>
      </w:r>
      <w:r w:rsidR="000B5306">
        <w:rPr>
          <w:rFonts w:ascii="Tahoma" w:eastAsia="MS Mincho" w:hAnsi="Tahoma" w:cs="Tahoma"/>
          <w:sz w:val="20"/>
          <w:szCs w:val="20"/>
          <w:lang w:val="pl-PL" w:eastAsia="pl-PL"/>
        </w:rPr>
        <w:t xml:space="preserve"> od dnia podpisania protokołu odbioru (nie później niż od 15.05.20</w:t>
      </w:r>
      <w:r w:rsidR="00F704A9">
        <w:rPr>
          <w:rFonts w:ascii="Tahoma" w:eastAsia="MS Mincho" w:hAnsi="Tahoma" w:cs="Tahoma"/>
          <w:sz w:val="20"/>
          <w:szCs w:val="20"/>
          <w:lang w:val="pl-PL" w:eastAsia="pl-PL"/>
        </w:rPr>
        <w:t>2</w:t>
      </w:r>
      <w:r w:rsidR="000B5306">
        <w:rPr>
          <w:rFonts w:ascii="Tahoma" w:eastAsia="MS Mincho" w:hAnsi="Tahoma" w:cs="Tahoma"/>
          <w:sz w:val="20"/>
          <w:szCs w:val="20"/>
          <w:lang w:val="pl-PL" w:eastAsia="pl-PL"/>
        </w:rPr>
        <w:t>1)</w:t>
      </w:r>
      <w:r w:rsidRPr="0054259C">
        <w:rPr>
          <w:rFonts w:ascii="Tahoma" w:eastAsia="MS Mincho" w:hAnsi="Tahoma" w:cs="Tahoma"/>
          <w:sz w:val="20"/>
          <w:szCs w:val="20"/>
          <w:lang w:val="pl-PL" w:eastAsia="pl-PL"/>
        </w:rPr>
        <w:t>.</w:t>
      </w:r>
    </w:p>
    <w:p w:rsidR="0043567D" w:rsidRPr="00270759" w:rsidRDefault="0043567D" w:rsidP="00F86DCA">
      <w:pPr>
        <w:pStyle w:val="Akapitzlist"/>
        <w:tabs>
          <w:tab w:val="left" w:pos="284"/>
        </w:tabs>
        <w:spacing w:after="0" w:line="240" w:lineRule="auto"/>
        <w:ind w:left="567"/>
        <w:jc w:val="both"/>
        <w:rPr>
          <w:rFonts w:ascii="Tahoma" w:eastAsia="MS Mincho" w:hAnsi="Tahoma" w:cs="Tahoma"/>
          <w:sz w:val="20"/>
          <w:szCs w:val="20"/>
          <w:highlight w:val="yellow"/>
          <w:lang w:val="pl-PL" w:eastAsia="pl-PL"/>
        </w:rPr>
      </w:pPr>
    </w:p>
    <w:p w:rsidR="00B45118" w:rsidRPr="00B45118" w:rsidRDefault="00B45118" w:rsidP="00F86DCA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426" w:hanging="426"/>
        <w:jc w:val="both"/>
        <w:rPr>
          <w:rFonts w:ascii="Tahoma" w:eastAsia="MS Mincho" w:hAnsi="Tahoma" w:cs="Tahoma"/>
          <w:sz w:val="20"/>
          <w:szCs w:val="20"/>
          <w:lang w:val="pl-PL" w:eastAsia="pl-PL"/>
        </w:rPr>
      </w:pPr>
      <w:r w:rsidRPr="00B45118">
        <w:rPr>
          <w:rFonts w:ascii="Tahoma" w:eastAsia="MS Mincho" w:hAnsi="Tahoma" w:cs="Tahoma"/>
          <w:sz w:val="20"/>
          <w:szCs w:val="20"/>
          <w:lang w:val="pl-PL" w:eastAsia="pl-PL"/>
        </w:rPr>
        <w:t>K</w:t>
      </w:r>
      <w:r w:rsidR="0054259C">
        <w:rPr>
          <w:rFonts w:ascii="Tahoma" w:eastAsia="MS Mincho" w:hAnsi="Tahoma" w:cs="Tahoma"/>
          <w:sz w:val="20"/>
          <w:szCs w:val="20"/>
          <w:lang w:val="pl-PL" w:eastAsia="pl-PL"/>
        </w:rPr>
        <w:t>ryteria oceny ofert.</w:t>
      </w:r>
    </w:p>
    <w:p w:rsidR="00B45118" w:rsidRDefault="00B45118" w:rsidP="00F86DCA">
      <w:pPr>
        <w:ind w:left="360" w:hanging="360"/>
        <w:jc w:val="both"/>
        <w:rPr>
          <w:rFonts w:ascii="Tahoma" w:hAnsi="Tahoma" w:cs="Tahoma"/>
        </w:rPr>
      </w:pPr>
      <w:r w:rsidRPr="008A5FC0">
        <w:rPr>
          <w:rFonts w:ascii="Tahoma" w:hAnsi="Tahoma" w:cs="Tahoma"/>
        </w:rPr>
        <w:t>Przy wyborze najkorzystniejszej oferty Zamawiający będzie się kierował następującym</w:t>
      </w:r>
      <w:r>
        <w:rPr>
          <w:rFonts w:ascii="Tahoma" w:hAnsi="Tahoma" w:cs="Tahoma"/>
        </w:rPr>
        <w:t>i</w:t>
      </w:r>
      <w:r w:rsidRPr="008A5FC0">
        <w:rPr>
          <w:rFonts w:ascii="Tahoma" w:hAnsi="Tahoma" w:cs="Tahoma"/>
        </w:rPr>
        <w:t xml:space="preserve"> kryteri</w:t>
      </w:r>
      <w:r>
        <w:rPr>
          <w:rFonts w:ascii="Tahoma" w:hAnsi="Tahoma" w:cs="Tahoma"/>
        </w:rPr>
        <w:t>a</w:t>
      </w:r>
      <w:r w:rsidRPr="008A5FC0">
        <w:rPr>
          <w:rFonts w:ascii="Tahoma" w:hAnsi="Tahoma" w:cs="Tahoma"/>
        </w:rPr>
        <w:t>m</w:t>
      </w:r>
      <w:r>
        <w:rPr>
          <w:rFonts w:ascii="Tahoma" w:hAnsi="Tahoma" w:cs="Tahoma"/>
        </w:rPr>
        <w:t>i</w:t>
      </w:r>
      <w:r w:rsidRPr="008A5FC0">
        <w:rPr>
          <w:rFonts w:ascii="Tahoma" w:hAnsi="Tahoma" w:cs="Tahoma"/>
        </w:rPr>
        <w:t xml:space="preserve">: </w:t>
      </w:r>
    </w:p>
    <w:p w:rsidR="00510541" w:rsidRDefault="00B45118" w:rsidP="00510541">
      <w:pPr>
        <w:pStyle w:val="Akapitzlist"/>
        <w:numPr>
          <w:ilvl w:val="1"/>
          <w:numId w:val="5"/>
        </w:numPr>
        <w:ind w:left="993" w:hanging="735"/>
        <w:jc w:val="both"/>
        <w:rPr>
          <w:rFonts w:ascii="Tahoma" w:hAnsi="Tahoma" w:cs="Tahoma"/>
          <w:sz w:val="20"/>
          <w:szCs w:val="20"/>
        </w:rPr>
      </w:pPr>
      <w:r w:rsidRPr="00510541">
        <w:rPr>
          <w:rFonts w:ascii="Tahoma" w:hAnsi="Tahoma" w:cs="Tahoma"/>
          <w:sz w:val="20"/>
          <w:szCs w:val="20"/>
        </w:rPr>
        <w:t>Cena – 7</w:t>
      </w:r>
      <w:r w:rsidR="00510541" w:rsidRPr="00510541">
        <w:rPr>
          <w:rFonts w:ascii="Tahoma" w:hAnsi="Tahoma" w:cs="Tahoma"/>
          <w:sz w:val="20"/>
          <w:szCs w:val="20"/>
        </w:rPr>
        <w:t>0</w:t>
      </w:r>
      <w:r w:rsidRPr="00510541">
        <w:rPr>
          <w:rFonts w:ascii="Tahoma" w:hAnsi="Tahoma" w:cs="Tahoma"/>
          <w:sz w:val="20"/>
          <w:szCs w:val="20"/>
        </w:rPr>
        <w:t xml:space="preserve"> % (7</w:t>
      </w:r>
      <w:r w:rsidR="00510541" w:rsidRPr="00510541">
        <w:rPr>
          <w:rFonts w:ascii="Tahoma" w:hAnsi="Tahoma" w:cs="Tahoma"/>
          <w:sz w:val="20"/>
          <w:szCs w:val="20"/>
        </w:rPr>
        <w:t>0</w:t>
      </w:r>
      <w:r w:rsidRPr="00510541">
        <w:rPr>
          <w:rFonts w:ascii="Tahoma" w:hAnsi="Tahoma" w:cs="Tahoma"/>
          <w:sz w:val="20"/>
          <w:szCs w:val="20"/>
        </w:rPr>
        <w:t>%=7</w:t>
      </w:r>
      <w:r w:rsidR="00510541" w:rsidRPr="00510541">
        <w:rPr>
          <w:rFonts w:ascii="Tahoma" w:hAnsi="Tahoma" w:cs="Tahoma"/>
          <w:sz w:val="20"/>
          <w:szCs w:val="20"/>
        </w:rPr>
        <w:t>0</w:t>
      </w:r>
      <w:r w:rsidRPr="00510541">
        <w:rPr>
          <w:rFonts w:ascii="Tahoma" w:hAnsi="Tahoma" w:cs="Tahoma"/>
          <w:sz w:val="20"/>
          <w:szCs w:val="20"/>
        </w:rPr>
        <w:t xml:space="preserve">,00 pkt), </w:t>
      </w:r>
    </w:p>
    <w:p w:rsidR="00510541" w:rsidRDefault="00B45118" w:rsidP="00510541">
      <w:pPr>
        <w:pStyle w:val="Akapitzlist"/>
        <w:numPr>
          <w:ilvl w:val="1"/>
          <w:numId w:val="5"/>
        </w:numPr>
        <w:ind w:left="993" w:hanging="735"/>
        <w:jc w:val="both"/>
        <w:rPr>
          <w:rFonts w:ascii="Tahoma" w:hAnsi="Tahoma" w:cs="Tahoma"/>
          <w:sz w:val="20"/>
          <w:szCs w:val="20"/>
        </w:rPr>
      </w:pPr>
      <w:r w:rsidRPr="00D93B2D">
        <w:rPr>
          <w:rFonts w:ascii="Tahoma" w:hAnsi="Tahoma" w:cs="Tahoma"/>
          <w:sz w:val="20"/>
          <w:szCs w:val="20"/>
          <w:lang w:val="pl-PL"/>
        </w:rPr>
        <w:t>Zwiększenie</w:t>
      </w:r>
      <w:r w:rsidRPr="005105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10541">
        <w:rPr>
          <w:rFonts w:ascii="Tahoma" w:hAnsi="Tahoma" w:cs="Tahoma"/>
          <w:sz w:val="20"/>
          <w:szCs w:val="20"/>
        </w:rPr>
        <w:t>przepustowości</w:t>
      </w:r>
      <w:proofErr w:type="spellEnd"/>
      <w:r w:rsidRPr="005105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10541">
        <w:rPr>
          <w:rFonts w:ascii="Tahoma" w:hAnsi="Tahoma" w:cs="Tahoma"/>
          <w:sz w:val="20"/>
          <w:szCs w:val="20"/>
        </w:rPr>
        <w:t>łącza</w:t>
      </w:r>
      <w:proofErr w:type="spellEnd"/>
      <w:r w:rsidRPr="005105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10541">
        <w:rPr>
          <w:rFonts w:ascii="Tahoma" w:hAnsi="Tahoma" w:cs="Tahoma"/>
          <w:sz w:val="20"/>
          <w:szCs w:val="20"/>
        </w:rPr>
        <w:t>głównego</w:t>
      </w:r>
      <w:proofErr w:type="spellEnd"/>
      <w:r w:rsidRPr="00510541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510541">
        <w:rPr>
          <w:rFonts w:ascii="Tahoma" w:hAnsi="Tahoma" w:cs="Tahoma"/>
          <w:sz w:val="20"/>
          <w:szCs w:val="20"/>
        </w:rPr>
        <w:t>stosunku</w:t>
      </w:r>
      <w:proofErr w:type="spellEnd"/>
      <w:r w:rsidRPr="00510541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510541">
        <w:rPr>
          <w:rFonts w:ascii="Tahoma" w:hAnsi="Tahoma" w:cs="Tahoma"/>
          <w:sz w:val="20"/>
          <w:szCs w:val="20"/>
        </w:rPr>
        <w:t>wymaganych</w:t>
      </w:r>
      <w:proofErr w:type="spellEnd"/>
      <w:r w:rsidRPr="00510541">
        <w:rPr>
          <w:rFonts w:ascii="Tahoma" w:hAnsi="Tahoma" w:cs="Tahoma"/>
          <w:sz w:val="20"/>
          <w:szCs w:val="20"/>
        </w:rPr>
        <w:t xml:space="preserve"> minimum w </w:t>
      </w:r>
      <w:proofErr w:type="spellStart"/>
      <w:r w:rsidRPr="00510541">
        <w:rPr>
          <w:rFonts w:ascii="Tahoma" w:hAnsi="Tahoma" w:cs="Tahoma"/>
          <w:sz w:val="20"/>
          <w:szCs w:val="20"/>
        </w:rPr>
        <w:t>poszczególnych</w:t>
      </w:r>
      <w:proofErr w:type="spellEnd"/>
      <w:r w:rsidRPr="005105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10541">
        <w:rPr>
          <w:rFonts w:ascii="Tahoma" w:hAnsi="Tahoma" w:cs="Tahoma"/>
          <w:sz w:val="20"/>
          <w:szCs w:val="20"/>
        </w:rPr>
        <w:t>lokalizacjach</w:t>
      </w:r>
      <w:proofErr w:type="spellEnd"/>
      <w:r w:rsidRPr="00510541">
        <w:rPr>
          <w:rFonts w:ascii="Tahoma" w:hAnsi="Tahoma" w:cs="Tahoma"/>
          <w:sz w:val="20"/>
          <w:szCs w:val="20"/>
        </w:rPr>
        <w:t xml:space="preserve"> – 2</w:t>
      </w:r>
      <w:r w:rsidR="00081D9A">
        <w:rPr>
          <w:rFonts w:ascii="Tahoma" w:hAnsi="Tahoma" w:cs="Tahoma"/>
          <w:sz w:val="20"/>
          <w:szCs w:val="20"/>
          <w:lang w:val="pl-PL"/>
        </w:rPr>
        <w:t>5</w:t>
      </w:r>
      <w:r w:rsidRPr="00510541">
        <w:rPr>
          <w:rFonts w:ascii="Tahoma" w:hAnsi="Tahoma" w:cs="Tahoma"/>
          <w:sz w:val="20"/>
          <w:szCs w:val="20"/>
        </w:rPr>
        <w:t>% (2</w:t>
      </w:r>
      <w:r w:rsidR="00081D9A">
        <w:rPr>
          <w:rFonts w:ascii="Tahoma" w:hAnsi="Tahoma" w:cs="Tahoma"/>
          <w:sz w:val="20"/>
          <w:szCs w:val="20"/>
          <w:lang w:val="pl-PL"/>
        </w:rPr>
        <w:t>5</w:t>
      </w:r>
      <w:r w:rsidRPr="00510541">
        <w:rPr>
          <w:rFonts w:ascii="Tahoma" w:hAnsi="Tahoma" w:cs="Tahoma"/>
          <w:sz w:val="20"/>
          <w:szCs w:val="20"/>
        </w:rPr>
        <w:t>%=2</w:t>
      </w:r>
      <w:r w:rsidR="00081D9A">
        <w:rPr>
          <w:rFonts w:ascii="Tahoma" w:hAnsi="Tahoma" w:cs="Tahoma"/>
          <w:sz w:val="20"/>
          <w:szCs w:val="20"/>
          <w:lang w:val="pl-PL"/>
        </w:rPr>
        <w:t>5</w:t>
      </w:r>
      <w:r w:rsidRPr="00510541">
        <w:rPr>
          <w:rFonts w:ascii="Tahoma" w:hAnsi="Tahoma" w:cs="Tahoma"/>
          <w:sz w:val="20"/>
          <w:szCs w:val="20"/>
        </w:rPr>
        <w:t>,00 pkt).</w:t>
      </w:r>
    </w:p>
    <w:p w:rsidR="00B45118" w:rsidRPr="00081D9A" w:rsidRDefault="00632D8E" w:rsidP="00081D9A">
      <w:pPr>
        <w:pStyle w:val="Akapitzlist"/>
        <w:numPr>
          <w:ilvl w:val="1"/>
          <w:numId w:val="5"/>
        </w:numPr>
        <w:ind w:left="993" w:hanging="735"/>
        <w:jc w:val="both"/>
        <w:rPr>
          <w:rFonts w:ascii="Tahoma" w:hAnsi="Tahoma" w:cs="Tahoma"/>
          <w:sz w:val="20"/>
          <w:szCs w:val="20"/>
        </w:rPr>
      </w:pPr>
      <w:proofErr w:type="spellStart"/>
      <w:r w:rsidRPr="00510541">
        <w:rPr>
          <w:rFonts w:ascii="Tahoma" w:hAnsi="Tahoma" w:cs="Tahoma"/>
          <w:sz w:val="20"/>
          <w:szCs w:val="20"/>
        </w:rPr>
        <w:t>Udostępnienie</w:t>
      </w:r>
      <w:proofErr w:type="spellEnd"/>
      <w:r w:rsidRPr="005105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10541">
        <w:rPr>
          <w:rFonts w:ascii="Tahoma" w:hAnsi="Tahoma" w:cs="Tahoma"/>
          <w:sz w:val="20"/>
          <w:szCs w:val="20"/>
        </w:rPr>
        <w:t>zamawiającemu</w:t>
      </w:r>
      <w:proofErr w:type="spellEnd"/>
      <w:r w:rsidRPr="005105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10541">
        <w:rPr>
          <w:rFonts w:ascii="Tahoma" w:hAnsi="Tahoma" w:cs="Tahoma"/>
          <w:sz w:val="20"/>
          <w:szCs w:val="20"/>
        </w:rPr>
        <w:t>narzędzia</w:t>
      </w:r>
      <w:proofErr w:type="spellEnd"/>
      <w:r w:rsidRPr="00510541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C4676E" w:rsidRPr="00510541">
        <w:rPr>
          <w:rFonts w:ascii="Tahoma" w:hAnsi="Tahoma" w:cs="Tahoma"/>
          <w:sz w:val="20"/>
          <w:szCs w:val="20"/>
        </w:rPr>
        <w:t>monitorowania</w:t>
      </w:r>
      <w:proofErr w:type="spellEnd"/>
      <w:r w:rsidR="00C4676E" w:rsidRPr="005105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676E" w:rsidRPr="00510541">
        <w:rPr>
          <w:rFonts w:ascii="Tahoma" w:hAnsi="Tahoma" w:cs="Tahoma"/>
          <w:sz w:val="20"/>
          <w:szCs w:val="20"/>
        </w:rPr>
        <w:t>parametrów</w:t>
      </w:r>
      <w:proofErr w:type="spellEnd"/>
      <w:r w:rsidR="00C4676E" w:rsidRPr="00510541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C4676E" w:rsidRPr="00510541">
        <w:rPr>
          <w:rFonts w:ascii="Tahoma" w:hAnsi="Tahoma" w:cs="Tahoma"/>
          <w:sz w:val="20"/>
          <w:szCs w:val="20"/>
        </w:rPr>
        <w:t>wykorzystania</w:t>
      </w:r>
      <w:proofErr w:type="spellEnd"/>
      <w:r w:rsidR="00C4676E" w:rsidRPr="005105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676E" w:rsidRPr="00510541">
        <w:rPr>
          <w:rFonts w:ascii="Tahoma" w:hAnsi="Tahoma" w:cs="Tahoma"/>
          <w:sz w:val="20"/>
          <w:szCs w:val="20"/>
        </w:rPr>
        <w:t>dostarczanych</w:t>
      </w:r>
      <w:proofErr w:type="spellEnd"/>
      <w:r w:rsidR="00C4676E" w:rsidRPr="005105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676E" w:rsidRPr="00510541">
        <w:rPr>
          <w:rFonts w:ascii="Tahoma" w:hAnsi="Tahoma" w:cs="Tahoma"/>
          <w:sz w:val="20"/>
          <w:szCs w:val="20"/>
        </w:rPr>
        <w:t>przez</w:t>
      </w:r>
      <w:proofErr w:type="spellEnd"/>
      <w:r w:rsidR="00C4676E" w:rsidRPr="005105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676E" w:rsidRPr="00510541">
        <w:rPr>
          <w:rFonts w:ascii="Tahoma" w:hAnsi="Tahoma" w:cs="Tahoma"/>
          <w:sz w:val="20"/>
          <w:szCs w:val="20"/>
        </w:rPr>
        <w:t>wykonawcę</w:t>
      </w:r>
      <w:proofErr w:type="spellEnd"/>
      <w:r w:rsidR="00C4676E" w:rsidRPr="005105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C3B" w:rsidRPr="00510541">
        <w:rPr>
          <w:rFonts w:ascii="Tahoma" w:hAnsi="Tahoma" w:cs="Tahoma"/>
          <w:sz w:val="20"/>
          <w:szCs w:val="20"/>
        </w:rPr>
        <w:t>usług</w:t>
      </w:r>
      <w:proofErr w:type="spellEnd"/>
      <w:r w:rsidR="00724C3B" w:rsidRPr="00510541">
        <w:rPr>
          <w:rFonts w:ascii="Tahoma" w:hAnsi="Tahoma" w:cs="Tahoma"/>
          <w:sz w:val="20"/>
          <w:szCs w:val="20"/>
        </w:rPr>
        <w:t xml:space="preserve"> – 5% (5% = 5,00 pkt).</w:t>
      </w:r>
    </w:p>
    <w:p w:rsidR="00B45118" w:rsidRPr="00510541" w:rsidRDefault="00510541" w:rsidP="00C8583A">
      <w:pPr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Ad. 14.1. </w:t>
      </w:r>
      <w:r w:rsidR="00B45118" w:rsidRPr="00510541">
        <w:rPr>
          <w:rFonts w:ascii="Tahoma" w:hAnsi="Tahoma" w:cs="Tahoma"/>
          <w:b/>
        </w:rPr>
        <w:t>Cena – A(x)</w:t>
      </w:r>
    </w:p>
    <w:p w:rsidR="00B45118" w:rsidRPr="008A5FC0" w:rsidRDefault="00B45118" w:rsidP="00F86DCA">
      <w:pPr>
        <w:numPr>
          <w:ilvl w:val="0"/>
          <w:numId w:val="6"/>
        </w:numPr>
        <w:ind w:left="709" w:hanging="425"/>
        <w:jc w:val="both"/>
        <w:rPr>
          <w:rFonts w:ascii="Tahoma" w:hAnsi="Tahoma" w:cs="Tahoma"/>
        </w:rPr>
      </w:pPr>
      <w:r w:rsidRPr="008A5FC0">
        <w:rPr>
          <w:rFonts w:ascii="Tahoma" w:hAnsi="Tahoma" w:cs="Tahoma"/>
        </w:rPr>
        <w:t>przyjmuje się, że najwyższą ilość punktów tj. 7</w:t>
      </w:r>
      <w:r w:rsidR="00724C3B">
        <w:rPr>
          <w:rFonts w:ascii="Tahoma" w:hAnsi="Tahoma" w:cs="Tahoma"/>
        </w:rPr>
        <w:t>0</w:t>
      </w:r>
      <w:r w:rsidRPr="008A5FC0">
        <w:rPr>
          <w:rFonts w:ascii="Tahoma" w:hAnsi="Tahoma" w:cs="Tahoma"/>
        </w:rPr>
        <w:t xml:space="preserve">, otrzyma cena brutto najniższa wśród cen zawartych w ofertach, </w:t>
      </w:r>
    </w:p>
    <w:p w:rsidR="00B45118" w:rsidRPr="008A5FC0" w:rsidRDefault="00B45118" w:rsidP="00F86DCA">
      <w:pPr>
        <w:numPr>
          <w:ilvl w:val="0"/>
          <w:numId w:val="6"/>
        </w:numPr>
        <w:ind w:left="709" w:hanging="425"/>
        <w:jc w:val="both"/>
        <w:rPr>
          <w:rFonts w:ascii="Tahoma" w:hAnsi="Tahoma" w:cs="Tahoma"/>
        </w:rPr>
      </w:pPr>
      <w:r w:rsidRPr="008A5FC0">
        <w:rPr>
          <w:rFonts w:ascii="Tahoma" w:hAnsi="Tahoma" w:cs="Tahoma"/>
        </w:rPr>
        <w:t xml:space="preserve">pozostałe oferty zostaną przeliczone proporcjonalnie do najtańszej, punktowane będą </w:t>
      </w:r>
      <w:r w:rsidRPr="008A5FC0">
        <w:rPr>
          <w:rFonts w:ascii="Tahoma" w:hAnsi="Tahoma" w:cs="Tahoma"/>
        </w:rPr>
        <w:br/>
        <w:t>w oparciu o następujący wzór:</w:t>
      </w:r>
    </w:p>
    <w:p w:rsidR="00B45118" w:rsidRDefault="00B45118" w:rsidP="00B45118">
      <w:pPr>
        <w:jc w:val="center"/>
        <w:rPr>
          <w:rFonts w:ascii="Tahoma" w:hAnsi="Tahoma" w:cs="Tahoma"/>
          <w:noProof/>
          <w:position w:val="-24"/>
        </w:rPr>
      </w:pPr>
    </w:p>
    <w:p w:rsidR="00B45118" w:rsidRPr="00DA6ED4" w:rsidRDefault="00DA6ED4" w:rsidP="00B45118">
      <w:pPr>
        <w:jc w:val="center"/>
        <w:rPr>
          <w:rFonts w:ascii="Tahoma" w:hAnsi="Tahoma" w:cs="Tahoma"/>
          <w:sz w:val="40"/>
          <w:szCs w:val="40"/>
        </w:rPr>
      </w:pPr>
      <w:r w:rsidRPr="00DA6ED4">
        <w:rPr>
          <w:rFonts w:ascii="Tahoma" w:hAnsi="Tahoma" w:cs="Tahoma"/>
          <w:sz w:val="40"/>
          <w:szCs w:val="40"/>
        </w:rPr>
        <w:t xml:space="preserve">A (x) = </w:t>
      </w:r>
      <m:oMath>
        <m:f>
          <m:fPr>
            <m:ctrlPr>
              <w:rPr>
                <w:rFonts w:ascii="Cambria Math" w:hAnsi="Cambria Math" w:cs="Tahoma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ahoma"/>
                <w:sz w:val="40"/>
                <w:szCs w:val="40"/>
              </w:rPr>
              <m:t>C</m:t>
            </m:r>
          </m:num>
          <m:den>
            <m:r>
              <w:rPr>
                <w:rFonts w:ascii="Cambria Math" w:hAnsi="Cambria Math" w:cs="Tahoma"/>
                <w:sz w:val="40"/>
                <w:szCs w:val="40"/>
              </w:rPr>
              <m:t>Cx</m:t>
            </m:r>
          </m:den>
        </m:f>
      </m:oMath>
      <w:r w:rsidRPr="00DA6ED4">
        <w:rPr>
          <w:rFonts w:ascii="Tahoma" w:hAnsi="Tahoma" w:cs="Tahoma"/>
          <w:sz w:val="40"/>
          <w:szCs w:val="40"/>
        </w:rPr>
        <w:t xml:space="preserve"> </w:t>
      </w:r>
      <w:r>
        <w:rPr>
          <w:rFonts w:ascii="Tahoma" w:hAnsi="Tahoma" w:cs="Tahoma"/>
          <w:sz w:val="40"/>
          <w:szCs w:val="40"/>
        </w:rPr>
        <w:t>x</w:t>
      </w:r>
      <w:r w:rsidRPr="00DA6ED4">
        <w:rPr>
          <w:rFonts w:ascii="Tahoma" w:hAnsi="Tahoma" w:cs="Tahoma"/>
          <w:noProof/>
          <w:sz w:val="40"/>
          <w:szCs w:val="40"/>
        </w:rPr>
        <w:t xml:space="preserve"> 70</w:t>
      </w:r>
    </w:p>
    <w:p w:rsidR="00B45118" w:rsidRPr="008A5FC0" w:rsidRDefault="00B45118" w:rsidP="00B45118">
      <w:pPr>
        <w:jc w:val="center"/>
        <w:rPr>
          <w:rFonts w:ascii="Tahoma" w:hAnsi="Tahoma" w:cs="Tahoma"/>
        </w:rPr>
      </w:pPr>
    </w:p>
    <w:p w:rsidR="00B45118" w:rsidRPr="008A5FC0" w:rsidRDefault="00B45118" w:rsidP="00F86DCA">
      <w:pPr>
        <w:ind w:firstLine="360"/>
        <w:jc w:val="both"/>
        <w:rPr>
          <w:rFonts w:ascii="Tahoma" w:hAnsi="Tahoma" w:cs="Tahoma"/>
        </w:rPr>
      </w:pPr>
      <w:r w:rsidRPr="008A5FC0">
        <w:rPr>
          <w:rFonts w:ascii="Tahoma" w:hAnsi="Tahoma" w:cs="Tahoma"/>
        </w:rPr>
        <w:t xml:space="preserve">gdzie:   </w:t>
      </w:r>
    </w:p>
    <w:p w:rsidR="00B45118" w:rsidRPr="008A5FC0" w:rsidRDefault="00B45118" w:rsidP="00F86DCA">
      <w:pPr>
        <w:ind w:left="900" w:hanging="540"/>
        <w:jc w:val="both"/>
        <w:rPr>
          <w:rFonts w:ascii="Tahoma" w:hAnsi="Tahoma" w:cs="Tahoma"/>
        </w:rPr>
      </w:pPr>
      <w:r w:rsidRPr="008A5FC0">
        <w:rPr>
          <w:rFonts w:ascii="Tahoma" w:hAnsi="Tahoma" w:cs="Tahoma"/>
          <w:b/>
          <w:bCs/>
        </w:rPr>
        <w:t>A (x)</w:t>
      </w:r>
      <w:r w:rsidRPr="008A5FC0">
        <w:rPr>
          <w:rFonts w:ascii="Tahoma" w:hAnsi="Tahoma" w:cs="Tahoma"/>
        </w:rPr>
        <w:t xml:space="preserve"> -  ilość punktów przyznana ofercie „x” za  </w:t>
      </w:r>
      <w:r>
        <w:rPr>
          <w:rFonts w:ascii="Tahoma" w:hAnsi="Tahoma" w:cs="Tahoma"/>
        </w:rPr>
        <w:t>k</w:t>
      </w:r>
      <w:r w:rsidRPr="008A5FC0">
        <w:rPr>
          <w:rFonts w:ascii="Tahoma" w:hAnsi="Tahoma" w:cs="Tahoma"/>
        </w:rPr>
        <w:t xml:space="preserve">ryterium </w:t>
      </w:r>
      <w:r w:rsidRPr="008A5FC0">
        <w:rPr>
          <w:rFonts w:ascii="Tahoma" w:hAnsi="Tahoma" w:cs="Tahoma"/>
          <w:bCs/>
        </w:rPr>
        <w:t>cena brutto</w:t>
      </w:r>
      <w:r>
        <w:rPr>
          <w:rFonts w:ascii="Tahoma" w:hAnsi="Tahoma" w:cs="Tahoma"/>
          <w:bCs/>
        </w:rPr>
        <w:t>, z zaokrągleniem do 2 miejsc po przecinku</w:t>
      </w:r>
      <w:r w:rsidRPr="008A5FC0">
        <w:rPr>
          <w:rFonts w:ascii="Tahoma" w:hAnsi="Tahoma" w:cs="Tahoma"/>
        </w:rPr>
        <w:t xml:space="preserve"> </w:t>
      </w:r>
    </w:p>
    <w:p w:rsidR="00B45118" w:rsidRPr="008A5FC0" w:rsidRDefault="00B45118" w:rsidP="00F86DCA">
      <w:pPr>
        <w:ind w:left="900" w:hanging="540"/>
        <w:jc w:val="both"/>
        <w:rPr>
          <w:rFonts w:ascii="Tahoma" w:hAnsi="Tahoma" w:cs="Tahoma"/>
        </w:rPr>
      </w:pPr>
      <w:r w:rsidRPr="008A5FC0">
        <w:rPr>
          <w:rFonts w:ascii="Tahoma" w:hAnsi="Tahoma" w:cs="Tahoma"/>
          <w:b/>
          <w:bCs/>
        </w:rPr>
        <w:t xml:space="preserve">C </w:t>
      </w:r>
      <w:r w:rsidRPr="008A5FC0">
        <w:rPr>
          <w:rFonts w:ascii="Tahoma" w:hAnsi="Tahoma" w:cs="Tahoma"/>
        </w:rPr>
        <w:t xml:space="preserve">  - cena brutto najniższa wśród cen zawartych w ofertach </w:t>
      </w:r>
      <w:r>
        <w:rPr>
          <w:rFonts w:ascii="Tahoma" w:hAnsi="Tahoma" w:cs="Tahoma"/>
        </w:rPr>
        <w:t>=</w:t>
      </w:r>
      <w:r w:rsidRPr="008A5FC0">
        <w:rPr>
          <w:rFonts w:ascii="Tahoma" w:hAnsi="Tahoma" w:cs="Tahoma"/>
        </w:rPr>
        <w:t xml:space="preserve"> cena oferty najkorzystniejszej</w:t>
      </w:r>
    </w:p>
    <w:p w:rsidR="00B45118" w:rsidRPr="008A5FC0" w:rsidRDefault="00B45118" w:rsidP="00F86DCA">
      <w:pPr>
        <w:ind w:left="900" w:hanging="540"/>
        <w:jc w:val="both"/>
        <w:rPr>
          <w:rFonts w:ascii="Tahoma" w:hAnsi="Tahoma" w:cs="Tahoma"/>
        </w:rPr>
      </w:pPr>
      <w:r w:rsidRPr="008A5FC0">
        <w:rPr>
          <w:rFonts w:ascii="Tahoma" w:hAnsi="Tahoma" w:cs="Tahoma"/>
          <w:b/>
          <w:bCs/>
        </w:rPr>
        <w:t>C x</w:t>
      </w:r>
      <w:r w:rsidRPr="008A5FC0">
        <w:rPr>
          <w:rFonts w:ascii="Tahoma" w:hAnsi="Tahoma" w:cs="Tahoma"/>
        </w:rPr>
        <w:t xml:space="preserve"> -  cena brutto zawarta w ofercie „x” </w:t>
      </w:r>
    </w:p>
    <w:p w:rsidR="00B45118" w:rsidRPr="008A5FC0" w:rsidRDefault="00B45118" w:rsidP="00F86DC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ahoma" w:eastAsia="Courier New" w:hAnsi="Tahoma" w:cs="Tahoma"/>
          <w:b/>
          <w:color w:val="000000"/>
        </w:rPr>
      </w:pPr>
    </w:p>
    <w:p w:rsidR="00B45118" w:rsidRPr="008A5FC0" w:rsidRDefault="00C8583A" w:rsidP="00C8583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ahoma" w:eastAsia="Courier New" w:hAnsi="Tahoma" w:cs="Tahoma"/>
          <w:b/>
        </w:rPr>
      </w:pPr>
      <w:r>
        <w:rPr>
          <w:rFonts w:ascii="Tahoma" w:eastAsia="Courier New" w:hAnsi="Tahoma" w:cs="Tahoma"/>
          <w:b/>
        </w:rPr>
        <w:t xml:space="preserve">Ad. 14.2. </w:t>
      </w:r>
      <w:r w:rsidR="00B45118" w:rsidRPr="008A5FC0">
        <w:rPr>
          <w:rFonts w:ascii="Tahoma" w:eastAsia="Courier New" w:hAnsi="Tahoma" w:cs="Tahoma"/>
          <w:b/>
        </w:rPr>
        <w:t xml:space="preserve">Zwiększenie przepustowości </w:t>
      </w:r>
      <w:r w:rsidR="00B45118">
        <w:rPr>
          <w:rFonts w:ascii="Tahoma" w:eastAsia="Courier New" w:hAnsi="Tahoma" w:cs="Tahoma"/>
          <w:b/>
        </w:rPr>
        <w:t xml:space="preserve">łącza głównego </w:t>
      </w:r>
      <w:r w:rsidR="00B45118" w:rsidRPr="008A5FC0">
        <w:rPr>
          <w:rFonts w:ascii="Tahoma" w:eastAsia="Courier New" w:hAnsi="Tahoma" w:cs="Tahoma"/>
          <w:b/>
        </w:rPr>
        <w:t xml:space="preserve">w stosunku do wymaganych minimum </w:t>
      </w:r>
      <w:r w:rsidR="00B45118">
        <w:rPr>
          <w:rFonts w:ascii="Tahoma" w:eastAsia="Courier New" w:hAnsi="Tahoma" w:cs="Tahoma"/>
          <w:b/>
        </w:rPr>
        <w:t>–</w:t>
      </w:r>
      <w:r w:rsidR="00B45118" w:rsidRPr="008A5FC0">
        <w:rPr>
          <w:rFonts w:ascii="Tahoma" w:eastAsia="Courier New" w:hAnsi="Tahoma" w:cs="Tahoma"/>
          <w:b/>
        </w:rPr>
        <w:t xml:space="preserve"> T</w:t>
      </w:r>
      <w:r w:rsidR="00B45118">
        <w:rPr>
          <w:rFonts w:ascii="Tahoma" w:eastAsia="Courier New" w:hAnsi="Tahoma" w:cs="Tahoma"/>
          <w:b/>
        </w:rPr>
        <w:t>(x)</w:t>
      </w:r>
    </w:p>
    <w:p w:rsidR="00B45118" w:rsidRPr="00C35394" w:rsidRDefault="00B45118" w:rsidP="00F86DCA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ahoma" w:eastAsia="Courier New" w:hAnsi="Tahoma" w:cs="Tahoma"/>
        </w:rPr>
      </w:pPr>
      <w:r w:rsidRPr="00C35394">
        <w:rPr>
          <w:rFonts w:ascii="Tahoma" w:eastAsia="Courier New" w:hAnsi="Tahoma" w:cs="Tahoma"/>
        </w:rPr>
        <w:t xml:space="preserve">zwiększenie gwarantowanej przepustowości od/do użytkownika dla łącza podstawowego w lokalizacji „Wrocław, Armii Krajowej </w:t>
      </w:r>
      <w:r w:rsidR="00F704A9">
        <w:rPr>
          <w:rFonts w:ascii="Tahoma" w:eastAsia="Courier New" w:hAnsi="Tahoma" w:cs="Tahoma"/>
        </w:rPr>
        <w:t>54</w:t>
      </w:r>
      <w:r w:rsidRPr="00C35394">
        <w:rPr>
          <w:rFonts w:ascii="Tahoma" w:eastAsia="Courier New" w:hAnsi="Tahoma" w:cs="Tahoma"/>
          <w:b/>
        </w:rPr>
        <w:t xml:space="preserve">– </w:t>
      </w:r>
      <w:r w:rsidRPr="00C35394">
        <w:rPr>
          <w:rFonts w:ascii="Tahoma" w:hAnsi="Tahoma" w:cs="Tahoma"/>
          <w:b/>
          <w:bCs/>
        </w:rPr>
        <w:t>T</w:t>
      </w:r>
      <w:r w:rsidRPr="00C35394">
        <w:rPr>
          <w:rFonts w:ascii="Tahoma" w:hAnsi="Tahoma" w:cs="Tahoma"/>
          <w:b/>
          <w:bCs/>
          <w:vertAlign w:val="subscript"/>
        </w:rPr>
        <w:t>1</w:t>
      </w:r>
      <w:r w:rsidRPr="00C35394">
        <w:rPr>
          <w:rFonts w:ascii="Tahoma" w:hAnsi="Tahoma" w:cs="Tahoma"/>
          <w:b/>
          <w:bCs/>
        </w:rPr>
        <w:t xml:space="preserve">(x) </w:t>
      </w:r>
      <w:r w:rsidRPr="00C35394">
        <w:rPr>
          <w:rFonts w:ascii="Tahoma" w:eastAsia="Courier New" w:hAnsi="Tahoma" w:cs="Tahoma"/>
        </w:rPr>
        <w:t xml:space="preserve">(1pkt za każde dodatkowe </w:t>
      </w:r>
      <w:r w:rsidR="007F5C9C" w:rsidRPr="00C35394">
        <w:rPr>
          <w:rFonts w:ascii="Tahoma" w:eastAsia="Courier New" w:hAnsi="Tahoma" w:cs="Tahoma"/>
        </w:rPr>
        <w:t>1</w:t>
      </w:r>
      <w:r w:rsidRPr="00C35394">
        <w:rPr>
          <w:rFonts w:ascii="Tahoma" w:eastAsia="Courier New" w:hAnsi="Tahoma" w:cs="Tahoma"/>
        </w:rPr>
        <w:t xml:space="preserve">Mb/s, maksymalnie </w:t>
      </w:r>
      <w:r w:rsidR="00081D9A">
        <w:rPr>
          <w:rFonts w:ascii="Tahoma" w:eastAsia="Courier New" w:hAnsi="Tahoma" w:cs="Tahoma"/>
        </w:rPr>
        <w:t>5</w:t>
      </w:r>
      <w:r w:rsidRPr="00C35394">
        <w:rPr>
          <w:rFonts w:ascii="Tahoma" w:eastAsia="Courier New" w:hAnsi="Tahoma" w:cs="Tahoma"/>
        </w:rPr>
        <w:t>pkt)</w:t>
      </w:r>
    </w:p>
    <w:p w:rsidR="00B45118" w:rsidRPr="00C35394" w:rsidRDefault="00B45118" w:rsidP="00F86DCA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ahoma" w:eastAsia="Courier New" w:hAnsi="Tahoma" w:cs="Tahoma"/>
        </w:rPr>
      </w:pPr>
      <w:r w:rsidRPr="00C35394">
        <w:rPr>
          <w:rFonts w:ascii="Tahoma" w:eastAsia="Courier New" w:hAnsi="Tahoma" w:cs="Tahoma"/>
        </w:rPr>
        <w:t xml:space="preserve">zwiększenie gwarantowanej przepustowości od/do użytkownika dla łącza podstawowego w lokalizacji „Wałbrzych, Ogrodowa 5b </w:t>
      </w:r>
      <w:r w:rsidRPr="00C35394">
        <w:rPr>
          <w:rFonts w:ascii="Tahoma" w:eastAsia="Courier New" w:hAnsi="Tahoma" w:cs="Tahoma"/>
          <w:b/>
        </w:rPr>
        <w:t xml:space="preserve">– </w:t>
      </w:r>
      <w:r w:rsidRPr="00C35394">
        <w:rPr>
          <w:rFonts w:ascii="Tahoma" w:hAnsi="Tahoma" w:cs="Tahoma"/>
          <w:b/>
          <w:bCs/>
        </w:rPr>
        <w:t>T</w:t>
      </w:r>
      <w:r w:rsidRPr="00C35394">
        <w:rPr>
          <w:rFonts w:ascii="Tahoma" w:hAnsi="Tahoma" w:cs="Tahoma"/>
          <w:b/>
          <w:bCs/>
          <w:vertAlign w:val="subscript"/>
        </w:rPr>
        <w:t>2</w:t>
      </w:r>
      <w:r w:rsidRPr="00C35394">
        <w:rPr>
          <w:rFonts w:ascii="Tahoma" w:eastAsia="Courier New" w:hAnsi="Tahoma" w:cs="Tahoma"/>
          <w:b/>
        </w:rPr>
        <w:t>(x)</w:t>
      </w:r>
      <w:r w:rsidRPr="00C35394">
        <w:rPr>
          <w:rFonts w:ascii="Tahoma" w:eastAsia="Courier New" w:hAnsi="Tahoma" w:cs="Tahoma"/>
        </w:rPr>
        <w:t xml:space="preserve"> (1pkt za każde dodatkowe </w:t>
      </w:r>
      <w:r w:rsidR="007F5C9C" w:rsidRPr="00C35394">
        <w:rPr>
          <w:rFonts w:ascii="Tahoma" w:eastAsia="Courier New" w:hAnsi="Tahoma" w:cs="Tahoma"/>
        </w:rPr>
        <w:t>1</w:t>
      </w:r>
      <w:r w:rsidRPr="00C35394">
        <w:rPr>
          <w:rFonts w:ascii="Tahoma" w:eastAsia="Courier New" w:hAnsi="Tahoma" w:cs="Tahoma"/>
        </w:rPr>
        <w:t xml:space="preserve">Mb/s, maksymalnie </w:t>
      </w:r>
      <w:r w:rsidR="00081D9A">
        <w:rPr>
          <w:rFonts w:ascii="Tahoma" w:eastAsia="Courier New" w:hAnsi="Tahoma" w:cs="Tahoma"/>
        </w:rPr>
        <w:t>5</w:t>
      </w:r>
      <w:r w:rsidRPr="00C35394">
        <w:rPr>
          <w:rFonts w:ascii="Tahoma" w:eastAsia="Courier New" w:hAnsi="Tahoma" w:cs="Tahoma"/>
        </w:rPr>
        <w:t>pkt)</w:t>
      </w:r>
    </w:p>
    <w:p w:rsidR="00B45118" w:rsidRPr="00C35394" w:rsidRDefault="00B45118" w:rsidP="00F86DCA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ahoma" w:eastAsia="Courier New" w:hAnsi="Tahoma" w:cs="Tahoma"/>
        </w:rPr>
      </w:pPr>
      <w:r w:rsidRPr="00C35394">
        <w:rPr>
          <w:rFonts w:ascii="Tahoma" w:eastAsia="Courier New" w:hAnsi="Tahoma" w:cs="Tahoma"/>
        </w:rPr>
        <w:t>zwiększenie gwarantowanej przepustowości od/do użytkownika dla łącza podstawowego w lokalizacji „Wrocław</w:t>
      </w:r>
      <w:r w:rsidR="00F704A9">
        <w:rPr>
          <w:rFonts w:ascii="Tahoma" w:eastAsia="Courier New" w:hAnsi="Tahoma" w:cs="Tahoma"/>
        </w:rPr>
        <w:t xml:space="preserve"> FGŚP</w:t>
      </w:r>
      <w:r w:rsidRPr="00C35394">
        <w:rPr>
          <w:rFonts w:ascii="Tahoma" w:eastAsia="Courier New" w:hAnsi="Tahoma" w:cs="Tahoma"/>
        </w:rPr>
        <w:t xml:space="preserve">, </w:t>
      </w:r>
      <w:r w:rsidR="00F704A9">
        <w:rPr>
          <w:rFonts w:ascii="Tahoma" w:eastAsia="Courier New" w:hAnsi="Tahoma" w:cs="Tahoma"/>
        </w:rPr>
        <w:t>Armii Krajowej 54</w:t>
      </w:r>
      <w:r w:rsidRPr="00C35394">
        <w:rPr>
          <w:rFonts w:ascii="Tahoma" w:eastAsia="Courier New" w:hAnsi="Tahoma" w:cs="Tahoma"/>
        </w:rPr>
        <w:t xml:space="preserve"> </w:t>
      </w:r>
      <w:r w:rsidRPr="00C35394">
        <w:rPr>
          <w:rFonts w:ascii="Tahoma" w:eastAsia="Courier New" w:hAnsi="Tahoma" w:cs="Tahoma"/>
          <w:b/>
        </w:rPr>
        <w:t xml:space="preserve">– </w:t>
      </w:r>
      <w:r w:rsidRPr="00C35394">
        <w:rPr>
          <w:rFonts w:ascii="Tahoma" w:hAnsi="Tahoma" w:cs="Tahoma"/>
          <w:b/>
          <w:bCs/>
        </w:rPr>
        <w:t>T</w:t>
      </w:r>
      <w:r w:rsidRPr="00C35394">
        <w:rPr>
          <w:rFonts w:ascii="Tahoma" w:hAnsi="Tahoma" w:cs="Tahoma"/>
          <w:b/>
          <w:bCs/>
          <w:vertAlign w:val="subscript"/>
        </w:rPr>
        <w:t>3</w:t>
      </w:r>
      <w:r w:rsidRPr="00C35394">
        <w:rPr>
          <w:rFonts w:ascii="Tahoma" w:hAnsi="Tahoma" w:cs="Tahoma"/>
          <w:b/>
          <w:bCs/>
        </w:rPr>
        <w:t xml:space="preserve">(x) </w:t>
      </w:r>
      <w:r w:rsidRPr="00C35394">
        <w:rPr>
          <w:rFonts w:ascii="Tahoma" w:eastAsia="Courier New" w:hAnsi="Tahoma" w:cs="Tahoma"/>
        </w:rPr>
        <w:t xml:space="preserve">(1pkt za każdy dodatkowy 1Mb/s, maksymalnie </w:t>
      </w:r>
      <w:r w:rsidR="00081D9A">
        <w:rPr>
          <w:rFonts w:ascii="Tahoma" w:eastAsia="Courier New" w:hAnsi="Tahoma" w:cs="Tahoma"/>
        </w:rPr>
        <w:t>5</w:t>
      </w:r>
      <w:r w:rsidRPr="00C35394">
        <w:rPr>
          <w:rFonts w:ascii="Tahoma" w:eastAsia="Courier New" w:hAnsi="Tahoma" w:cs="Tahoma"/>
        </w:rPr>
        <w:t>pkt)</w:t>
      </w:r>
    </w:p>
    <w:p w:rsidR="00B45118" w:rsidRPr="00C35394" w:rsidRDefault="00B45118" w:rsidP="00F86DCA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ahoma" w:eastAsia="Courier New" w:hAnsi="Tahoma" w:cs="Tahoma"/>
        </w:rPr>
      </w:pPr>
      <w:r w:rsidRPr="00C35394">
        <w:rPr>
          <w:rFonts w:ascii="Tahoma" w:eastAsia="Courier New" w:hAnsi="Tahoma" w:cs="Tahoma"/>
        </w:rPr>
        <w:t xml:space="preserve">zwiększenie gwarantowanej przepustowości od/do użytkownika dla łącza podstawowego w lokalizacji „Legnica, Pl. Słowiański 1 </w:t>
      </w:r>
      <w:r w:rsidRPr="00C35394">
        <w:rPr>
          <w:rFonts w:ascii="Tahoma" w:eastAsia="Courier New" w:hAnsi="Tahoma" w:cs="Tahoma"/>
          <w:b/>
        </w:rPr>
        <w:t xml:space="preserve">- </w:t>
      </w:r>
      <w:r w:rsidRPr="00C35394">
        <w:rPr>
          <w:rFonts w:ascii="Tahoma" w:hAnsi="Tahoma" w:cs="Tahoma"/>
          <w:b/>
          <w:bCs/>
        </w:rPr>
        <w:t>T</w:t>
      </w:r>
      <w:r w:rsidRPr="00C35394">
        <w:rPr>
          <w:rFonts w:ascii="Tahoma" w:hAnsi="Tahoma" w:cs="Tahoma"/>
          <w:b/>
          <w:bCs/>
          <w:vertAlign w:val="subscript"/>
        </w:rPr>
        <w:t>4</w:t>
      </w:r>
      <w:r w:rsidRPr="00C35394">
        <w:rPr>
          <w:rFonts w:ascii="Tahoma" w:hAnsi="Tahoma" w:cs="Tahoma"/>
          <w:b/>
          <w:bCs/>
        </w:rPr>
        <w:t xml:space="preserve">(x) </w:t>
      </w:r>
      <w:r w:rsidRPr="00C35394">
        <w:rPr>
          <w:rFonts w:ascii="Tahoma" w:eastAsia="Courier New" w:hAnsi="Tahoma" w:cs="Tahoma"/>
        </w:rPr>
        <w:t xml:space="preserve">(1pkt za każdy dodatkowy 1Mb/s, maksymalnie </w:t>
      </w:r>
      <w:r w:rsidR="00081D9A">
        <w:rPr>
          <w:rFonts w:ascii="Tahoma" w:eastAsia="Courier New" w:hAnsi="Tahoma" w:cs="Tahoma"/>
        </w:rPr>
        <w:t>5</w:t>
      </w:r>
      <w:r w:rsidRPr="00C35394">
        <w:rPr>
          <w:rFonts w:ascii="Tahoma" w:eastAsia="Courier New" w:hAnsi="Tahoma" w:cs="Tahoma"/>
        </w:rPr>
        <w:t>pkt)</w:t>
      </w:r>
    </w:p>
    <w:p w:rsidR="00B45118" w:rsidRPr="00C35394" w:rsidRDefault="00B45118" w:rsidP="00F86DCA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ahoma" w:eastAsia="Courier New" w:hAnsi="Tahoma" w:cs="Tahoma"/>
        </w:rPr>
      </w:pPr>
      <w:r w:rsidRPr="00C35394">
        <w:rPr>
          <w:rFonts w:ascii="Tahoma" w:eastAsia="Courier New" w:hAnsi="Tahoma" w:cs="Tahoma"/>
        </w:rPr>
        <w:t xml:space="preserve">zwiększenie gwarantowanej przepustowości od/do użytkownika dla łącza podstawowego w lokalizacji „Jelenia Góra, </w:t>
      </w:r>
      <w:r w:rsidR="00F704A9">
        <w:rPr>
          <w:rFonts w:ascii="Tahoma" w:eastAsia="Courier New" w:hAnsi="Tahoma" w:cs="Tahoma"/>
        </w:rPr>
        <w:t>1 Maja 27</w:t>
      </w:r>
      <w:bookmarkStart w:id="0" w:name="_GoBack"/>
      <w:bookmarkEnd w:id="0"/>
      <w:r w:rsidRPr="00C35394">
        <w:rPr>
          <w:rFonts w:ascii="Tahoma" w:eastAsia="Courier New" w:hAnsi="Tahoma" w:cs="Tahoma"/>
        </w:rPr>
        <w:t xml:space="preserve"> </w:t>
      </w:r>
      <w:r w:rsidRPr="00C35394">
        <w:rPr>
          <w:rFonts w:ascii="Tahoma" w:eastAsia="Courier New" w:hAnsi="Tahoma" w:cs="Tahoma"/>
          <w:b/>
        </w:rPr>
        <w:t xml:space="preserve">– </w:t>
      </w:r>
      <w:r w:rsidRPr="00C35394">
        <w:rPr>
          <w:rFonts w:ascii="Tahoma" w:hAnsi="Tahoma" w:cs="Tahoma"/>
          <w:b/>
          <w:bCs/>
        </w:rPr>
        <w:t>T</w:t>
      </w:r>
      <w:r w:rsidRPr="00C35394">
        <w:rPr>
          <w:rFonts w:ascii="Tahoma" w:hAnsi="Tahoma" w:cs="Tahoma"/>
          <w:b/>
          <w:bCs/>
          <w:vertAlign w:val="subscript"/>
        </w:rPr>
        <w:t>5</w:t>
      </w:r>
      <w:r w:rsidRPr="00C35394">
        <w:rPr>
          <w:rFonts w:ascii="Tahoma" w:hAnsi="Tahoma" w:cs="Tahoma"/>
          <w:b/>
          <w:bCs/>
        </w:rPr>
        <w:t>(x)</w:t>
      </w:r>
      <w:r w:rsidRPr="00C35394">
        <w:rPr>
          <w:rFonts w:ascii="Tahoma" w:eastAsia="Courier New" w:hAnsi="Tahoma" w:cs="Tahoma"/>
        </w:rPr>
        <w:t xml:space="preserve"> (1pkt za każdy dodatkowy 1Mb/s, maksymalnie </w:t>
      </w:r>
      <w:r w:rsidR="00081D9A">
        <w:rPr>
          <w:rFonts w:ascii="Tahoma" w:eastAsia="Courier New" w:hAnsi="Tahoma" w:cs="Tahoma"/>
        </w:rPr>
        <w:t>5</w:t>
      </w:r>
      <w:r w:rsidRPr="00C35394">
        <w:rPr>
          <w:rFonts w:ascii="Tahoma" w:eastAsia="Courier New" w:hAnsi="Tahoma" w:cs="Tahoma"/>
        </w:rPr>
        <w:t>pkt)</w:t>
      </w:r>
    </w:p>
    <w:p w:rsidR="00B45118" w:rsidRPr="00C35394" w:rsidRDefault="00B45118" w:rsidP="00F86DCA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Tahoma" w:eastAsia="Courier New" w:hAnsi="Tahoma" w:cs="Tahoma"/>
        </w:rPr>
      </w:pPr>
    </w:p>
    <w:p w:rsidR="00B45118" w:rsidRPr="008A5FC0" w:rsidRDefault="00B45118" w:rsidP="00F86DCA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Tahoma" w:eastAsia="Courier New" w:hAnsi="Tahoma" w:cs="Tahoma"/>
        </w:rPr>
      </w:pPr>
      <w:r w:rsidRPr="00C35394">
        <w:rPr>
          <w:rFonts w:ascii="Tahoma" w:eastAsia="Courier New" w:hAnsi="Tahoma" w:cs="Tahoma"/>
        </w:rPr>
        <w:t>Punkty za zwiększenie gwarantowanej przepustowości w stosunku do wymaganych minimum przyznane</w:t>
      </w:r>
      <w:r w:rsidRPr="008A5FC0">
        <w:rPr>
          <w:rFonts w:ascii="Tahoma" w:eastAsia="Courier New" w:hAnsi="Tahoma" w:cs="Tahoma"/>
        </w:rPr>
        <w:t xml:space="preserve"> </w:t>
      </w:r>
      <w:r w:rsidRPr="008A5FC0">
        <w:rPr>
          <w:rFonts w:ascii="Tahoma" w:eastAsia="Courier New" w:hAnsi="Tahoma" w:cs="Tahoma"/>
        </w:rPr>
        <w:lastRenderedPageBreak/>
        <w:t>dla wyżej wymienionych lokalizacji będą sumowane według wzoru:</w:t>
      </w:r>
    </w:p>
    <w:p w:rsidR="00B45118" w:rsidRDefault="00B45118" w:rsidP="00F86DCA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center"/>
        <w:rPr>
          <w:rFonts w:ascii="Tahoma" w:eastAsia="Courier New" w:hAnsi="Tahoma" w:cs="Tahoma"/>
          <w:b/>
          <w:lang w:val="de-DE"/>
        </w:rPr>
      </w:pPr>
      <w:r w:rsidRPr="00EC1C74">
        <w:rPr>
          <w:rFonts w:ascii="Tahoma" w:eastAsia="Courier New" w:hAnsi="Tahoma" w:cs="Tahoma"/>
          <w:b/>
          <w:lang w:val="de-DE"/>
        </w:rPr>
        <w:t>T</w:t>
      </w:r>
      <w:r>
        <w:rPr>
          <w:rFonts w:ascii="Tahoma" w:eastAsia="Courier New" w:hAnsi="Tahoma" w:cs="Tahoma"/>
          <w:b/>
          <w:lang w:val="de-DE"/>
        </w:rPr>
        <w:t>(x)</w:t>
      </w:r>
      <w:r w:rsidRPr="00EC1C74">
        <w:rPr>
          <w:rFonts w:ascii="Tahoma" w:eastAsia="Courier New" w:hAnsi="Tahoma" w:cs="Tahoma"/>
          <w:b/>
          <w:lang w:val="de-DE"/>
        </w:rPr>
        <w:t xml:space="preserve"> = T</w:t>
      </w:r>
      <w:r w:rsidRPr="00F13FFF">
        <w:rPr>
          <w:rFonts w:ascii="Tahoma" w:eastAsia="Courier New" w:hAnsi="Tahoma" w:cs="Tahoma"/>
          <w:b/>
          <w:vertAlign w:val="subscript"/>
          <w:lang w:val="de-DE"/>
        </w:rPr>
        <w:t>1</w:t>
      </w:r>
      <w:r>
        <w:rPr>
          <w:rFonts w:ascii="Tahoma" w:eastAsia="Courier New" w:hAnsi="Tahoma" w:cs="Tahoma"/>
          <w:b/>
          <w:lang w:val="de-DE"/>
        </w:rPr>
        <w:t>(x)</w:t>
      </w:r>
      <w:r w:rsidRPr="00EC1C74">
        <w:rPr>
          <w:rFonts w:ascii="Tahoma" w:eastAsia="Courier New" w:hAnsi="Tahoma" w:cs="Tahoma"/>
          <w:b/>
          <w:lang w:val="de-DE"/>
        </w:rPr>
        <w:t xml:space="preserve"> + T</w:t>
      </w:r>
      <w:r w:rsidRPr="00F13FFF">
        <w:rPr>
          <w:rFonts w:ascii="Tahoma" w:eastAsia="Courier New" w:hAnsi="Tahoma" w:cs="Tahoma"/>
          <w:b/>
          <w:vertAlign w:val="subscript"/>
          <w:lang w:val="de-DE"/>
        </w:rPr>
        <w:t>2</w:t>
      </w:r>
      <w:r>
        <w:rPr>
          <w:rFonts w:ascii="Tahoma" w:eastAsia="Courier New" w:hAnsi="Tahoma" w:cs="Tahoma"/>
          <w:b/>
          <w:lang w:val="de-DE"/>
        </w:rPr>
        <w:t>(x)</w:t>
      </w:r>
      <w:r w:rsidRPr="00EC1C74">
        <w:rPr>
          <w:rFonts w:ascii="Tahoma" w:eastAsia="Courier New" w:hAnsi="Tahoma" w:cs="Tahoma"/>
          <w:b/>
          <w:lang w:val="de-DE"/>
        </w:rPr>
        <w:t xml:space="preserve"> + T</w:t>
      </w:r>
      <w:r w:rsidRPr="00F13FFF">
        <w:rPr>
          <w:rFonts w:ascii="Tahoma" w:eastAsia="Courier New" w:hAnsi="Tahoma" w:cs="Tahoma"/>
          <w:b/>
          <w:vertAlign w:val="subscript"/>
          <w:lang w:val="de-DE"/>
        </w:rPr>
        <w:t>3</w:t>
      </w:r>
      <w:r>
        <w:rPr>
          <w:rFonts w:ascii="Tahoma" w:eastAsia="Courier New" w:hAnsi="Tahoma" w:cs="Tahoma"/>
          <w:b/>
          <w:lang w:val="de-DE"/>
        </w:rPr>
        <w:t>(x)</w:t>
      </w:r>
      <w:r w:rsidRPr="00EC1C74">
        <w:rPr>
          <w:rFonts w:ascii="Tahoma" w:eastAsia="Courier New" w:hAnsi="Tahoma" w:cs="Tahoma"/>
          <w:b/>
          <w:lang w:val="de-DE"/>
        </w:rPr>
        <w:t xml:space="preserve"> + T</w:t>
      </w:r>
      <w:r w:rsidRPr="00F13FFF">
        <w:rPr>
          <w:rFonts w:ascii="Tahoma" w:eastAsia="Courier New" w:hAnsi="Tahoma" w:cs="Tahoma"/>
          <w:b/>
          <w:vertAlign w:val="subscript"/>
          <w:lang w:val="de-DE"/>
        </w:rPr>
        <w:t>4</w:t>
      </w:r>
      <w:r>
        <w:rPr>
          <w:rFonts w:ascii="Tahoma" w:eastAsia="Courier New" w:hAnsi="Tahoma" w:cs="Tahoma"/>
          <w:b/>
          <w:lang w:val="de-DE"/>
        </w:rPr>
        <w:t>(x)</w:t>
      </w:r>
      <w:r w:rsidRPr="00EC1C74">
        <w:rPr>
          <w:rFonts w:ascii="Tahoma" w:eastAsia="Courier New" w:hAnsi="Tahoma" w:cs="Tahoma"/>
          <w:b/>
          <w:lang w:val="de-DE"/>
        </w:rPr>
        <w:t xml:space="preserve"> + T</w:t>
      </w:r>
      <w:r w:rsidRPr="00F13FFF">
        <w:rPr>
          <w:rFonts w:ascii="Tahoma" w:eastAsia="Courier New" w:hAnsi="Tahoma" w:cs="Tahoma"/>
          <w:b/>
          <w:vertAlign w:val="subscript"/>
          <w:lang w:val="de-DE"/>
        </w:rPr>
        <w:t>5</w:t>
      </w:r>
      <w:r>
        <w:rPr>
          <w:rFonts w:ascii="Tahoma" w:eastAsia="Courier New" w:hAnsi="Tahoma" w:cs="Tahoma"/>
          <w:b/>
          <w:lang w:val="de-DE"/>
        </w:rPr>
        <w:t>(x)</w:t>
      </w:r>
    </w:p>
    <w:p w:rsidR="00B45118" w:rsidRDefault="00B45118" w:rsidP="00F86DCA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Tahoma" w:eastAsia="Courier New" w:hAnsi="Tahoma" w:cs="Tahoma"/>
        </w:rPr>
      </w:pPr>
      <w:r>
        <w:rPr>
          <w:rFonts w:ascii="Tahoma" w:eastAsia="Courier New" w:hAnsi="Tahoma" w:cs="Tahoma"/>
        </w:rPr>
        <w:t>Gdzie:</w:t>
      </w:r>
    </w:p>
    <w:p w:rsidR="00B45118" w:rsidRDefault="00B45118" w:rsidP="00F86DCA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</w:rPr>
      </w:pPr>
      <w:r w:rsidRPr="00F13FFF">
        <w:rPr>
          <w:rFonts w:ascii="Tahoma" w:eastAsia="Courier New" w:hAnsi="Tahoma" w:cs="Tahoma"/>
          <w:b/>
        </w:rPr>
        <w:t>T(x)</w:t>
      </w:r>
      <w:r>
        <w:rPr>
          <w:rFonts w:ascii="Tahoma" w:eastAsia="Courier New" w:hAnsi="Tahoma" w:cs="Tahoma"/>
        </w:rPr>
        <w:t xml:space="preserve"> - </w:t>
      </w:r>
      <w:r w:rsidRPr="008A5FC0">
        <w:rPr>
          <w:rFonts w:ascii="Tahoma" w:hAnsi="Tahoma" w:cs="Tahoma"/>
        </w:rPr>
        <w:t xml:space="preserve">ilość punktów przyznana ofercie „x” za  </w:t>
      </w:r>
      <w:r>
        <w:rPr>
          <w:rFonts w:ascii="Tahoma" w:hAnsi="Tahoma" w:cs="Tahoma"/>
        </w:rPr>
        <w:t>k</w:t>
      </w:r>
      <w:r w:rsidRPr="008A5FC0">
        <w:rPr>
          <w:rFonts w:ascii="Tahoma" w:hAnsi="Tahoma" w:cs="Tahoma"/>
        </w:rPr>
        <w:t xml:space="preserve">ryterium </w:t>
      </w:r>
      <w:r>
        <w:rPr>
          <w:rFonts w:ascii="Tahoma" w:hAnsi="Tahoma" w:cs="Tahoma"/>
          <w:bCs/>
        </w:rPr>
        <w:t>zwiększenia przepustowości</w:t>
      </w:r>
    </w:p>
    <w:p w:rsidR="00B45118" w:rsidRPr="00F13FFF" w:rsidRDefault="00B45118" w:rsidP="00F86DCA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Tahoma" w:eastAsia="Courier New" w:hAnsi="Tahoma" w:cs="Tahoma"/>
        </w:rPr>
      </w:pPr>
      <w:r>
        <w:rPr>
          <w:rFonts w:ascii="Tahoma" w:eastAsia="Courier New" w:hAnsi="Tahoma" w:cs="Tahoma"/>
          <w:b/>
        </w:rPr>
        <w:t>T</w:t>
      </w:r>
      <w:r w:rsidRPr="00F13FFF">
        <w:rPr>
          <w:rFonts w:ascii="Tahoma" w:eastAsia="Courier New" w:hAnsi="Tahoma" w:cs="Tahoma"/>
          <w:b/>
          <w:vertAlign w:val="subscript"/>
        </w:rPr>
        <w:t>i</w:t>
      </w:r>
      <w:r>
        <w:rPr>
          <w:rFonts w:ascii="Tahoma" w:eastAsia="Courier New" w:hAnsi="Tahoma" w:cs="Tahoma"/>
          <w:b/>
        </w:rPr>
        <w:t>(x) –</w:t>
      </w:r>
      <w:r>
        <w:rPr>
          <w:rFonts w:ascii="Tahoma" w:eastAsia="Courier New" w:hAnsi="Tahoma" w:cs="Tahoma"/>
        </w:rPr>
        <w:t xml:space="preserve"> ilość punktów przyznanych ofercie „x” za i-tą lokalizację</w:t>
      </w:r>
    </w:p>
    <w:p w:rsidR="00B45118" w:rsidRDefault="00B45118" w:rsidP="00F86DCA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Tahoma" w:eastAsia="Courier New" w:hAnsi="Tahoma" w:cs="Tahoma"/>
        </w:rPr>
      </w:pPr>
    </w:p>
    <w:p w:rsidR="001F2FF6" w:rsidRDefault="00C8583A" w:rsidP="00C858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Ad. 14.3. </w:t>
      </w:r>
      <w:r w:rsidR="001F2FF6" w:rsidRPr="001F2FF6">
        <w:rPr>
          <w:rFonts w:ascii="Tahoma" w:hAnsi="Tahoma" w:cs="Tahoma"/>
          <w:b/>
        </w:rPr>
        <w:t>Udostępnienie zamawiającemu narzędzia do monitorowania parametrów i wykorzystania dostarczanych przez wykonawcę usług</w:t>
      </w:r>
      <w:r w:rsidR="001F2FF6">
        <w:rPr>
          <w:rFonts w:ascii="Tahoma" w:hAnsi="Tahoma" w:cs="Tahoma"/>
          <w:b/>
        </w:rPr>
        <w:t xml:space="preserve"> – U (x)</w:t>
      </w:r>
      <w:r w:rsidR="008B1D56">
        <w:rPr>
          <w:rFonts w:ascii="Tahoma" w:hAnsi="Tahoma" w:cs="Tahoma"/>
          <w:b/>
        </w:rPr>
        <w:t>.</w:t>
      </w:r>
    </w:p>
    <w:p w:rsidR="008B1D56" w:rsidRDefault="008B1D56" w:rsidP="0051054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B1D56">
        <w:rPr>
          <w:rFonts w:ascii="Tahoma" w:hAnsi="Tahoma" w:cs="Tahoma"/>
        </w:rPr>
        <w:t>W przypadku gdy wykonawca udostępni narzędzia do monitorowania parametrów i wykorzystania dostarczanych usług</w:t>
      </w:r>
      <w:r>
        <w:rPr>
          <w:rFonts w:ascii="Tahoma" w:hAnsi="Tahoma" w:cs="Tahoma"/>
        </w:rPr>
        <w:t xml:space="preserve"> otrzyma 5 pkt.</w:t>
      </w:r>
    </w:p>
    <w:p w:rsidR="008B1D56" w:rsidRPr="008B1D56" w:rsidRDefault="008B1D56" w:rsidP="001F2FF6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przeciwnym wypadku nie otrzyma punktów za to kryterium.</w:t>
      </w:r>
    </w:p>
    <w:p w:rsidR="008B1D56" w:rsidRDefault="008B1D56" w:rsidP="001F2FF6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B45118" w:rsidRPr="00EC1C74" w:rsidRDefault="00B45118" w:rsidP="008B1D56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ahoma" w:eastAsia="Courier New" w:hAnsi="Tahoma" w:cs="Tahoma"/>
          <w:b/>
          <w:lang w:val="de-DE"/>
        </w:rPr>
      </w:pPr>
      <w:proofErr w:type="spellStart"/>
      <w:r w:rsidRPr="00EC1C74">
        <w:rPr>
          <w:rFonts w:ascii="Tahoma" w:eastAsia="Courier New" w:hAnsi="Tahoma" w:cs="Tahoma"/>
          <w:b/>
          <w:lang w:val="de-DE"/>
        </w:rPr>
        <w:t>Wybór</w:t>
      </w:r>
      <w:proofErr w:type="spellEnd"/>
      <w:r>
        <w:rPr>
          <w:rFonts w:ascii="Tahoma" w:eastAsia="Courier New" w:hAnsi="Tahoma" w:cs="Tahoma"/>
          <w:b/>
          <w:lang w:val="de-DE"/>
        </w:rPr>
        <w:t>:</w:t>
      </w:r>
    </w:p>
    <w:p w:rsidR="00B45118" w:rsidRPr="008A5FC0" w:rsidRDefault="00B45118" w:rsidP="00F86DCA">
      <w:pPr>
        <w:widowControl w:val="0"/>
        <w:autoSpaceDE w:val="0"/>
        <w:autoSpaceDN w:val="0"/>
        <w:adjustRightInd w:val="0"/>
        <w:jc w:val="both"/>
        <w:rPr>
          <w:rFonts w:ascii="Tahoma" w:eastAsia="Courier New" w:hAnsi="Tahoma" w:cs="Tahoma"/>
        </w:rPr>
      </w:pPr>
      <w:r w:rsidRPr="008A5FC0">
        <w:rPr>
          <w:rFonts w:ascii="Tahoma" w:eastAsia="Courier New" w:hAnsi="Tahoma" w:cs="Tahoma"/>
        </w:rPr>
        <w:t>Zamawiający udziela zamówienia Wykonawcy, którego oferta uznana została za najkorzystniejszą tj. uzyskała największą liczbę punktów obliczoną z wzoru:</w:t>
      </w:r>
    </w:p>
    <w:p w:rsidR="00B45118" w:rsidRDefault="00B45118" w:rsidP="00F86DCA">
      <w:pPr>
        <w:widowControl w:val="0"/>
        <w:autoSpaceDE w:val="0"/>
        <w:autoSpaceDN w:val="0"/>
        <w:adjustRightInd w:val="0"/>
        <w:jc w:val="center"/>
        <w:rPr>
          <w:rFonts w:ascii="Tahoma" w:eastAsia="Courier New" w:hAnsi="Tahoma" w:cs="Tahoma"/>
          <w:b/>
        </w:rPr>
      </w:pPr>
      <w:r w:rsidRPr="008A5FC0">
        <w:rPr>
          <w:rFonts w:ascii="Tahoma" w:eastAsia="Courier New" w:hAnsi="Tahoma" w:cs="Tahoma"/>
          <w:b/>
        </w:rPr>
        <w:t>P</w:t>
      </w:r>
      <w:r>
        <w:rPr>
          <w:rFonts w:ascii="Tahoma" w:eastAsia="Courier New" w:hAnsi="Tahoma" w:cs="Tahoma"/>
          <w:b/>
        </w:rPr>
        <w:t>(x)</w:t>
      </w:r>
      <w:r w:rsidRPr="008A5FC0">
        <w:rPr>
          <w:rFonts w:ascii="Tahoma" w:eastAsia="Courier New" w:hAnsi="Tahoma" w:cs="Tahoma"/>
          <w:b/>
        </w:rPr>
        <w:t xml:space="preserve"> = </w:t>
      </w:r>
      <w:r>
        <w:rPr>
          <w:rFonts w:ascii="Tahoma" w:eastAsia="Courier New" w:hAnsi="Tahoma" w:cs="Tahoma"/>
          <w:b/>
        </w:rPr>
        <w:t>A(x)</w:t>
      </w:r>
      <w:r w:rsidRPr="008A5FC0">
        <w:rPr>
          <w:rFonts w:ascii="Tahoma" w:eastAsia="Courier New" w:hAnsi="Tahoma" w:cs="Tahoma"/>
          <w:b/>
        </w:rPr>
        <w:t xml:space="preserve"> + </w:t>
      </w:r>
      <w:r>
        <w:rPr>
          <w:rFonts w:ascii="Tahoma" w:eastAsia="Courier New" w:hAnsi="Tahoma" w:cs="Tahoma"/>
          <w:b/>
        </w:rPr>
        <w:t>T(x)</w:t>
      </w:r>
      <w:r w:rsidR="008B1D56">
        <w:rPr>
          <w:rFonts w:ascii="Tahoma" w:eastAsia="Courier New" w:hAnsi="Tahoma" w:cs="Tahoma"/>
          <w:b/>
        </w:rPr>
        <w:t xml:space="preserve"> + U(x)</w:t>
      </w:r>
    </w:p>
    <w:p w:rsidR="00B45118" w:rsidRPr="00A6197D" w:rsidRDefault="00B45118" w:rsidP="00F86DCA">
      <w:pPr>
        <w:widowControl w:val="0"/>
        <w:autoSpaceDE w:val="0"/>
        <w:autoSpaceDN w:val="0"/>
        <w:adjustRightInd w:val="0"/>
        <w:jc w:val="both"/>
        <w:rPr>
          <w:rFonts w:ascii="Tahoma" w:eastAsia="Courier New" w:hAnsi="Tahoma" w:cs="Tahoma"/>
        </w:rPr>
      </w:pPr>
      <w:r>
        <w:rPr>
          <w:rFonts w:ascii="Tahoma" w:eastAsia="Courier New" w:hAnsi="Tahoma" w:cs="Tahoma"/>
        </w:rPr>
        <w:t>W przypadku 2 lub więcej ofert o tej samej liczbie zdobytych punktów P(x), za korzystniejszą zostanie uznana oferta o większej wartości A(x).</w:t>
      </w:r>
    </w:p>
    <w:p w:rsidR="0043567D" w:rsidRPr="00270759" w:rsidRDefault="0043567D" w:rsidP="00F86DCA">
      <w:pPr>
        <w:pStyle w:val="Akapitzlist"/>
        <w:tabs>
          <w:tab w:val="left" w:pos="3765"/>
        </w:tabs>
        <w:spacing w:after="0" w:line="240" w:lineRule="auto"/>
        <w:jc w:val="both"/>
        <w:rPr>
          <w:rFonts w:ascii="Tahoma" w:eastAsia="MS Mincho" w:hAnsi="Tahoma" w:cs="Tahoma"/>
          <w:sz w:val="20"/>
          <w:szCs w:val="20"/>
          <w:highlight w:val="yellow"/>
          <w:lang w:val="pl-PL" w:eastAsia="pl-PL"/>
        </w:rPr>
      </w:pPr>
    </w:p>
    <w:p w:rsidR="0043567D" w:rsidRPr="0054259C" w:rsidRDefault="0054259C" w:rsidP="00F86DCA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ahoma" w:eastAsia="MS Mincho" w:hAnsi="Tahoma" w:cs="Tahoma"/>
          <w:sz w:val="20"/>
          <w:szCs w:val="20"/>
          <w:lang w:val="pl-PL" w:eastAsia="pl-PL"/>
        </w:rPr>
      </w:pPr>
      <w:r w:rsidRPr="0054259C">
        <w:rPr>
          <w:rFonts w:ascii="Tahoma" w:eastAsia="MS Mincho" w:hAnsi="Tahoma" w:cs="Tahoma"/>
          <w:sz w:val="20"/>
          <w:szCs w:val="20"/>
          <w:lang w:val="pl-PL" w:eastAsia="pl-PL"/>
        </w:rPr>
        <w:t>Uwagi końcowe</w:t>
      </w:r>
      <w:r w:rsidR="00FF0A31">
        <w:rPr>
          <w:rFonts w:ascii="Tahoma" w:eastAsia="MS Mincho" w:hAnsi="Tahoma" w:cs="Tahoma"/>
          <w:sz w:val="20"/>
          <w:szCs w:val="20"/>
          <w:lang w:val="pl-PL" w:eastAsia="pl-PL"/>
        </w:rPr>
        <w:t>:</w:t>
      </w:r>
    </w:p>
    <w:p w:rsidR="0043567D" w:rsidRPr="0054259C" w:rsidRDefault="0043567D" w:rsidP="00FF0A31">
      <w:pPr>
        <w:pStyle w:val="Akapitzlist"/>
        <w:numPr>
          <w:ilvl w:val="0"/>
          <w:numId w:val="2"/>
        </w:numPr>
        <w:tabs>
          <w:tab w:val="left" w:pos="3765"/>
        </w:tabs>
        <w:spacing w:after="0" w:line="240" w:lineRule="auto"/>
        <w:ind w:left="709" w:hanging="283"/>
        <w:jc w:val="both"/>
        <w:rPr>
          <w:rFonts w:ascii="Tahoma" w:eastAsia="MS Mincho" w:hAnsi="Tahoma" w:cs="Tahoma"/>
          <w:sz w:val="20"/>
          <w:szCs w:val="20"/>
          <w:lang w:val="pl-PL" w:eastAsia="pl-PL"/>
        </w:rPr>
      </w:pPr>
      <w:r w:rsidRPr="0054259C">
        <w:rPr>
          <w:rFonts w:ascii="Tahoma" w:eastAsia="MS Mincho" w:hAnsi="Tahoma" w:cs="Tahoma"/>
          <w:sz w:val="20"/>
          <w:szCs w:val="20"/>
          <w:lang w:val="pl-PL" w:eastAsia="pl-PL"/>
        </w:rPr>
        <w:t xml:space="preserve">Zamawiający zastrzega sobie prawo odstąpienia bądź unieważnienia zapytania ofertowego bez podania przyczyny w przypadku zaistnienia okoliczności nieznanych Zamawiającemu w dniu sporządzenia niniejszego zapytania ofertowego; </w:t>
      </w:r>
    </w:p>
    <w:p w:rsidR="0043567D" w:rsidRDefault="0043567D" w:rsidP="00FF0A31">
      <w:pPr>
        <w:pStyle w:val="Akapitzlist"/>
        <w:numPr>
          <w:ilvl w:val="0"/>
          <w:numId w:val="2"/>
        </w:numPr>
        <w:tabs>
          <w:tab w:val="left" w:pos="3765"/>
        </w:tabs>
        <w:spacing w:after="0" w:line="240" w:lineRule="auto"/>
        <w:ind w:left="709" w:hanging="283"/>
        <w:jc w:val="both"/>
        <w:rPr>
          <w:rFonts w:ascii="Tahoma" w:eastAsia="MS Mincho" w:hAnsi="Tahoma" w:cs="Tahoma"/>
          <w:sz w:val="20"/>
          <w:szCs w:val="20"/>
          <w:lang w:val="pl-PL" w:eastAsia="pl-PL"/>
        </w:rPr>
      </w:pPr>
      <w:r w:rsidRPr="0054259C">
        <w:rPr>
          <w:rFonts w:ascii="Tahoma" w:eastAsia="MS Mincho" w:hAnsi="Tahoma" w:cs="Tahoma"/>
          <w:sz w:val="20"/>
          <w:szCs w:val="20"/>
          <w:lang w:val="pl-PL" w:eastAsia="pl-PL"/>
        </w:rPr>
        <w:t xml:space="preserve">Wykonawca może wprowadzić zmiany w złożonej ofercie lub ja wycofać, pod warunkiem, </w:t>
      </w:r>
      <w:r w:rsidRPr="0054259C">
        <w:rPr>
          <w:rFonts w:ascii="Tahoma" w:eastAsia="MS Mincho" w:hAnsi="Tahoma" w:cs="Tahoma"/>
          <w:sz w:val="20"/>
          <w:szCs w:val="20"/>
          <w:lang w:val="pl-PL" w:eastAsia="pl-PL"/>
        </w:rPr>
        <w:br/>
      </w:r>
      <w:r w:rsidR="000B5306">
        <w:rPr>
          <w:rFonts w:ascii="Tahoma" w:eastAsia="MS Mincho" w:hAnsi="Tahoma" w:cs="Tahoma"/>
          <w:sz w:val="20"/>
          <w:szCs w:val="20"/>
          <w:lang w:val="pl-PL" w:eastAsia="pl-PL"/>
        </w:rPr>
        <w:t>ż</w:t>
      </w:r>
      <w:r w:rsidRPr="0054259C">
        <w:rPr>
          <w:rFonts w:ascii="Tahoma" w:eastAsia="MS Mincho" w:hAnsi="Tahoma" w:cs="Tahoma"/>
          <w:sz w:val="20"/>
          <w:szCs w:val="20"/>
          <w:lang w:val="pl-PL" w:eastAsia="pl-PL"/>
        </w:rPr>
        <w:t xml:space="preserve">e uczyni to przed upływem terminu składania ofert. Zarówno zmiana jak i wycofanie oferty wymagają zachowania formy pisemnej. </w:t>
      </w:r>
    </w:p>
    <w:p w:rsidR="0043567D" w:rsidRPr="0054259C" w:rsidRDefault="0043567D" w:rsidP="00FF0A31">
      <w:pPr>
        <w:pStyle w:val="Akapitzlist"/>
        <w:numPr>
          <w:ilvl w:val="0"/>
          <w:numId w:val="2"/>
        </w:numPr>
        <w:tabs>
          <w:tab w:val="left" w:pos="3765"/>
        </w:tabs>
        <w:spacing w:after="0" w:line="240" w:lineRule="auto"/>
        <w:ind w:left="709" w:hanging="283"/>
        <w:jc w:val="both"/>
        <w:rPr>
          <w:rFonts w:ascii="Tahoma" w:eastAsia="MS Mincho" w:hAnsi="Tahoma" w:cs="Tahoma"/>
          <w:sz w:val="20"/>
          <w:szCs w:val="20"/>
          <w:lang w:val="pl-PL" w:eastAsia="pl-PL"/>
        </w:rPr>
      </w:pPr>
      <w:r w:rsidRPr="0054259C">
        <w:rPr>
          <w:rFonts w:ascii="Tahoma" w:eastAsia="MS Mincho" w:hAnsi="Tahoma" w:cs="Tahoma"/>
          <w:sz w:val="20"/>
          <w:szCs w:val="20"/>
          <w:lang w:val="pl-PL" w:eastAsia="pl-PL"/>
        </w:rPr>
        <w:t xml:space="preserve">Oferty złożone po terminie nie zostaną rozpatrzone. Osoba uprawniona do kontaktów </w:t>
      </w:r>
      <w:r w:rsidRPr="0054259C">
        <w:rPr>
          <w:rFonts w:ascii="Tahoma" w:eastAsia="MS Mincho" w:hAnsi="Tahoma" w:cs="Tahoma"/>
          <w:sz w:val="20"/>
          <w:szCs w:val="20"/>
          <w:lang w:val="pl-PL" w:eastAsia="pl-PL"/>
        </w:rPr>
        <w:br/>
        <w:t xml:space="preserve">z Wykonawcami: </w:t>
      </w:r>
      <w:r w:rsidR="000B5306">
        <w:rPr>
          <w:rFonts w:ascii="Tahoma" w:eastAsia="MS Mincho" w:hAnsi="Tahoma" w:cs="Tahoma"/>
          <w:sz w:val="20"/>
          <w:szCs w:val="20"/>
          <w:lang w:val="pl-PL" w:eastAsia="pl-PL"/>
        </w:rPr>
        <w:t>Maciej Jadczak</w:t>
      </w:r>
      <w:r w:rsidRPr="0054259C">
        <w:rPr>
          <w:rFonts w:ascii="Tahoma" w:eastAsia="MS Mincho" w:hAnsi="Tahoma" w:cs="Tahoma"/>
          <w:sz w:val="20"/>
          <w:szCs w:val="20"/>
          <w:lang w:val="pl-PL" w:eastAsia="pl-PL"/>
        </w:rPr>
        <w:t xml:space="preserve"> </w:t>
      </w:r>
      <w:r w:rsidR="000B5306">
        <w:rPr>
          <w:rFonts w:ascii="Tahoma" w:eastAsia="MS Mincho" w:hAnsi="Tahoma" w:cs="Tahoma"/>
          <w:sz w:val="20"/>
          <w:szCs w:val="20"/>
          <w:lang w:val="pl-PL" w:eastAsia="pl-PL"/>
        </w:rPr>
        <w:t xml:space="preserve"> maciej.jadczak@dwup.pl;  Tomasz Dębicki  tomasz.debicki@dwup.pl</w:t>
      </w:r>
      <w:r w:rsidR="0054259C" w:rsidRPr="0054259C">
        <w:rPr>
          <w:rFonts w:ascii="Tahoma" w:eastAsia="MS Mincho" w:hAnsi="Tahoma" w:cs="Tahoma"/>
          <w:sz w:val="20"/>
          <w:szCs w:val="20"/>
          <w:lang w:val="pl-PL" w:eastAsia="pl-PL"/>
        </w:rPr>
        <w:t>.</w:t>
      </w:r>
    </w:p>
    <w:p w:rsidR="009A40C7" w:rsidRPr="00270759" w:rsidRDefault="009A40C7" w:rsidP="00FF0A31">
      <w:pPr>
        <w:ind w:left="709" w:hanging="283"/>
        <w:rPr>
          <w:rFonts w:ascii="Tahoma" w:hAnsi="Tahoma" w:cs="Tahoma"/>
        </w:rPr>
      </w:pPr>
    </w:p>
    <w:p w:rsidR="009A40C7" w:rsidRPr="00270759" w:rsidRDefault="009A40C7" w:rsidP="00FF0A31">
      <w:pPr>
        <w:ind w:left="709" w:hanging="283"/>
        <w:rPr>
          <w:rFonts w:ascii="Tahoma" w:hAnsi="Tahoma" w:cs="Tahoma"/>
        </w:rPr>
      </w:pPr>
    </w:p>
    <w:p w:rsidR="009A40C7" w:rsidRPr="00270759" w:rsidRDefault="009A40C7" w:rsidP="00FF0A31">
      <w:pPr>
        <w:ind w:left="709" w:hanging="283"/>
        <w:rPr>
          <w:rFonts w:ascii="Tahoma" w:hAnsi="Tahoma" w:cs="Tahoma"/>
        </w:rPr>
      </w:pPr>
    </w:p>
    <w:p w:rsidR="009A40C7" w:rsidRPr="00270759" w:rsidRDefault="009A40C7">
      <w:pPr>
        <w:rPr>
          <w:rFonts w:ascii="Tahoma" w:hAnsi="Tahoma" w:cs="Tahoma"/>
        </w:rPr>
      </w:pPr>
    </w:p>
    <w:p w:rsidR="009A40C7" w:rsidRPr="00270759" w:rsidRDefault="009A40C7">
      <w:pPr>
        <w:rPr>
          <w:rFonts w:ascii="Tahoma" w:hAnsi="Tahoma" w:cs="Tahoma"/>
        </w:rPr>
      </w:pPr>
    </w:p>
    <w:p w:rsidR="009A40C7" w:rsidRPr="00270759" w:rsidRDefault="009A40C7">
      <w:pPr>
        <w:rPr>
          <w:rFonts w:ascii="Tahoma" w:hAnsi="Tahoma" w:cs="Tahoma"/>
        </w:rPr>
      </w:pPr>
    </w:p>
    <w:p w:rsidR="009A40C7" w:rsidRDefault="009A40C7"/>
    <w:p w:rsidR="009A40C7" w:rsidRDefault="009A40C7"/>
    <w:sectPr w:rsidR="009A40C7" w:rsidSect="00F81701">
      <w:footerReference w:type="default" r:id="rId9"/>
      <w:footerReference w:type="first" r:id="rId10"/>
      <w:pgSz w:w="11906" w:h="16838" w:code="9"/>
      <w:pgMar w:top="851" w:right="1134" w:bottom="1134" w:left="1134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CDD" w:rsidRDefault="00630CDD" w:rsidP="00630CDD">
      <w:r>
        <w:separator/>
      </w:r>
    </w:p>
  </w:endnote>
  <w:endnote w:type="continuationSeparator" w:id="0">
    <w:p w:rsidR="00630CDD" w:rsidRDefault="00630CDD" w:rsidP="0063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406" w:rsidRDefault="00630CD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791B">
      <w:rPr>
        <w:noProof/>
      </w:rPr>
      <w:t>3</w:t>
    </w:r>
    <w:r>
      <w:rPr>
        <w:noProof/>
      </w:rPr>
      <w:fldChar w:fldCharType="end"/>
    </w:r>
  </w:p>
  <w:p w:rsidR="00014406" w:rsidRDefault="00EC68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406" w:rsidRDefault="00EC6818" w:rsidP="00630CDD">
    <w:pPr>
      <w:pStyle w:val="Stopka"/>
    </w:pPr>
  </w:p>
  <w:p w:rsidR="00630CDD" w:rsidRPr="00630CDD" w:rsidRDefault="00630CDD" w:rsidP="00630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CDD" w:rsidRDefault="00630CDD" w:rsidP="00630CDD">
      <w:r>
        <w:separator/>
      </w:r>
    </w:p>
  </w:footnote>
  <w:footnote w:type="continuationSeparator" w:id="0">
    <w:p w:rsidR="00630CDD" w:rsidRDefault="00630CDD" w:rsidP="00630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E4CD9"/>
    <w:multiLevelType w:val="multilevel"/>
    <w:tmpl w:val="1BBED09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1F5B57"/>
    <w:multiLevelType w:val="hybridMultilevel"/>
    <w:tmpl w:val="730869B6"/>
    <w:lvl w:ilvl="0" w:tplc="E0D2599E">
      <w:start w:val="1"/>
      <w:numFmt w:val="lowerLetter"/>
      <w:lvlText w:val="%1)"/>
      <w:lvlJc w:val="left"/>
      <w:pPr>
        <w:ind w:left="327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3" w15:restartNumberingAfterBreak="0">
    <w:nsid w:val="2938715E"/>
    <w:multiLevelType w:val="hybridMultilevel"/>
    <w:tmpl w:val="FC5C0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92782"/>
    <w:multiLevelType w:val="hybridMultilevel"/>
    <w:tmpl w:val="E3721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63531"/>
    <w:multiLevelType w:val="hybridMultilevel"/>
    <w:tmpl w:val="29FC0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872E1"/>
    <w:multiLevelType w:val="hybridMultilevel"/>
    <w:tmpl w:val="9E324D3A"/>
    <w:lvl w:ilvl="0" w:tplc="1E96D8C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05BF"/>
    <w:multiLevelType w:val="multilevel"/>
    <w:tmpl w:val="9866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9400C"/>
    <w:multiLevelType w:val="hybridMultilevel"/>
    <w:tmpl w:val="9710C9B2"/>
    <w:lvl w:ilvl="0" w:tplc="0415000F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133FFD"/>
    <w:multiLevelType w:val="hybridMultilevel"/>
    <w:tmpl w:val="F3361EA2"/>
    <w:lvl w:ilvl="0" w:tplc="8182F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148BDC4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CDD"/>
    <w:rsid w:val="00081D9A"/>
    <w:rsid w:val="000B5306"/>
    <w:rsid w:val="000D772D"/>
    <w:rsid w:val="00106878"/>
    <w:rsid w:val="0010791B"/>
    <w:rsid w:val="00183A33"/>
    <w:rsid w:val="00197C71"/>
    <w:rsid w:val="001B2DD6"/>
    <w:rsid w:val="001F2FF6"/>
    <w:rsid w:val="00270759"/>
    <w:rsid w:val="002E4034"/>
    <w:rsid w:val="002F4317"/>
    <w:rsid w:val="00336BB6"/>
    <w:rsid w:val="00345A80"/>
    <w:rsid w:val="00364773"/>
    <w:rsid w:val="0043567D"/>
    <w:rsid w:val="004504FA"/>
    <w:rsid w:val="004B77AC"/>
    <w:rsid w:val="004D507A"/>
    <w:rsid w:val="00510541"/>
    <w:rsid w:val="0054259C"/>
    <w:rsid w:val="00552163"/>
    <w:rsid w:val="005F0526"/>
    <w:rsid w:val="00630CDD"/>
    <w:rsid w:val="00632D8E"/>
    <w:rsid w:val="006C3F97"/>
    <w:rsid w:val="006E4BA6"/>
    <w:rsid w:val="006F3D60"/>
    <w:rsid w:val="00724C3B"/>
    <w:rsid w:val="007F5C9C"/>
    <w:rsid w:val="00811A84"/>
    <w:rsid w:val="00847774"/>
    <w:rsid w:val="008608CC"/>
    <w:rsid w:val="008B1D56"/>
    <w:rsid w:val="008E4411"/>
    <w:rsid w:val="009A40C7"/>
    <w:rsid w:val="009A6083"/>
    <w:rsid w:val="00AC1935"/>
    <w:rsid w:val="00AF5C53"/>
    <w:rsid w:val="00B06FCA"/>
    <w:rsid w:val="00B17B6F"/>
    <w:rsid w:val="00B45118"/>
    <w:rsid w:val="00B9230B"/>
    <w:rsid w:val="00BA7ADE"/>
    <w:rsid w:val="00BC5F0C"/>
    <w:rsid w:val="00C15725"/>
    <w:rsid w:val="00C24111"/>
    <w:rsid w:val="00C35394"/>
    <w:rsid w:val="00C4676E"/>
    <w:rsid w:val="00C8583A"/>
    <w:rsid w:val="00C91588"/>
    <w:rsid w:val="00C95F5D"/>
    <w:rsid w:val="00C96C99"/>
    <w:rsid w:val="00CE65CF"/>
    <w:rsid w:val="00D629EB"/>
    <w:rsid w:val="00D632F9"/>
    <w:rsid w:val="00D93B2D"/>
    <w:rsid w:val="00DA6ED4"/>
    <w:rsid w:val="00DD49C3"/>
    <w:rsid w:val="00E3763A"/>
    <w:rsid w:val="00E8060F"/>
    <w:rsid w:val="00EC6818"/>
    <w:rsid w:val="00F443F2"/>
    <w:rsid w:val="00F55FBA"/>
    <w:rsid w:val="00F704A9"/>
    <w:rsid w:val="00F86DCA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244"/>
  <w15:docId w15:val="{12EE989D-CFE5-4D99-9925-D04B4098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0CD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30CDD"/>
    <w:pPr>
      <w:keepNext/>
      <w:outlineLvl w:val="2"/>
    </w:pPr>
    <w:rPr>
      <w:sz w:val="3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30CDD"/>
    <w:pPr>
      <w:keepNext/>
      <w:jc w:val="center"/>
      <w:outlineLvl w:val="7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0CDD"/>
    <w:rPr>
      <w:rFonts w:ascii="Times New Roman" w:eastAsia="MS Mincho" w:hAnsi="Times New Roman" w:cs="Times New Roman"/>
      <w:sz w:val="36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630CDD"/>
    <w:rPr>
      <w:rFonts w:ascii="Times New Roman" w:eastAsia="MS Mincho" w:hAnsi="Times New Roman" w:cs="Times New Roman"/>
      <w:sz w:val="28"/>
      <w:szCs w:val="20"/>
      <w:lang w:val="x-none" w:eastAsia="pl-PL"/>
    </w:rPr>
  </w:style>
  <w:style w:type="paragraph" w:styleId="Nagwek">
    <w:name w:val="header"/>
    <w:basedOn w:val="Normalny"/>
    <w:link w:val="NagwekZnak"/>
    <w:rsid w:val="00630CD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630CDD"/>
    <w:rPr>
      <w:rFonts w:ascii="Times New Roman" w:eastAsia="MS Mincho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630CD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30CDD"/>
    <w:rPr>
      <w:rFonts w:ascii="Times New Roman" w:eastAsia="MS Mincho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rsid w:val="00630CD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630CDD"/>
    <w:rPr>
      <w:rFonts w:ascii="Times New Roman" w:eastAsia="MS Mincho" w:hAnsi="Times New Roman" w:cs="Times New Roman"/>
      <w:sz w:val="16"/>
      <w:szCs w:val="16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36477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356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43567D"/>
    <w:rPr>
      <w:rFonts w:ascii="Calibri" w:eastAsia="Calibri" w:hAnsi="Calibri" w:cs="Times New Roman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DA6E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xtoolb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6C81F-AC4E-4FA3-B7BF-8DE603CB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4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Dolnośląski WUP</dc:creator>
  <cp:keywords/>
  <dc:description/>
  <cp:lastModifiedBy>Maciej Jadczak</cp:lastModifiedBy>
  <cp:revision>39</cp:revision>
  <dcterms:created xsi:type="dcterms:W3CDTF">2015-02-02T07:02:00Z</dcterms:created>
  <dcterms:modified xsi:type="dcterms:W3CDTF">2021-02-11T14:19:00Z</dcterms:modified>
</cp:coreProperties>
</file>