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CF" w:rsidRPr="00884327" w:rsidRDefault="005846CF" w:rsidP="005846CF">
      <w:pPr>
        <w:rPr>
          <w:rFonts w:ascii="Calibri" w:hAnsi="Calibri" w:cs="Calibri"/>
          <w:b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>DE/</w:t>
      </w:r>
      <w:r>
        <w:rPr>
          <w:rFonts w:ascii="Calibri" w:hAnsi="Calibri" w:cs="Calibri"/>
          <w:sz w:val="22"/>
          <w:szCs w:val="22"/>
        </w:rPr>
        <w:t>MŁ</w:t>
      </w:r>
      <w:r w:rsidRPr="00884327">
        <w:rPr>
          <w:rFonts w:ascii="Calibri" w:hAnsi="Calibri" w:cs="Calibri"/>
          <w:sz w:val="22"/>
          <w:szCs w:val="22"/>
        </w:rPr>
        <w:t>/2544/</w:t>
      </w:r>
      <w:r>
        <w:rPr>
          <w:rFonts w:ascii="Calibri" w:hAnsi="Calibri" w:cs="Calibri"/>
          <w:sz w:val="22"/>
          <w:szCs w:val="22"/>
        </w:rPr>
        <w:t>4</w:t>
      </w:r>
      <w:r w:rsidRPr="00884327">
        <w:rPr>
          <w:rFonts w:ascii="Calibri" w:hAnsi="Calibri" w:cs="Calibri"/>
          <w:sz w:val="22"/>
          <w:szCs w:val="22"/>
        </w:rPr>
        <w:t>/2016</w:t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sz w:val="22"/>
          <w:szCs w:val="22"/>
        </w:rPr>
        <w:tab/>
      </w:r>
      <w:r w:rsidRPr="00884327">
        <w:rPr>
          <w:rFonts w:ascii="Calibri" w:hAnsi="Calibri" w:cs="Calibri"/>
          <w:b/>
          <w:sz w:val="22"/>
          <w:szCs w:val="22"/>
        </w:rPr>
        <w:t xml:space="preserve">Załącznik nr 1 </w:t>
      </w:r>
    </w:p>
    <w:p w:rsidR="005846CF" w:rsidRPr="00884327" w:rsidRDefault="005846CF" w:rsidP="005846CF">
      <w:pPr>
        <w:rPr>
          <w:rFonts w:ascii="Calibri" w:hAnsi="Calibri" w:cs="Calibri"/>
          <w:b/>
          <w:sz w:val="22"/>
          <w:szCs w:val="22"/>
        </w:rPr>
      </w:pPr>
    </w:p>
    <w:p w:rsidR="005846CF" w:rsidRPr="00884327" w:rsidRDefault="005846CF" w:rsidP="005846CF">
      <w:pPr>
        <w:rPr>
          <w:rFonts w:ascii="Calibri" w:hAnsi="Calibri" w:cs="Calibri"/>
          <w:b/>
          <w:sz w:val="22"/>
          <w:szCs w:val="22"/>
        </w:rPr>
      </w:pPr>
    </w:p>
    <w:p w:rsidR="005846CF" w:rsidRPr="00884327" w:rsidRDefault="005846CF" w:rsidP="005846CF">
      <w:pPr>
        <w:rPr>
          <w:rFonts w:ascii="Calibri" w:hAnsi="Calibri" w:cs="Calibri"/>
          <w:b/>
          <w:sz w:val="22"/>
          <w:szCs w:val="22"/>
        </w:rPr>
      </w:pPr>
    </w:p>
    <w:p w:rsidR="005846CF" w:rsidRPr="00884327" w:rsidRDefault="005846CF" w:rsidP="005846CF">
      <w:pPr>
        <w:jc w:val="center"/>
        <w:rPr>
          <w:rFonts w:ascii="Calibri" w:hAnsi="Calibri" w:cs="Calibri"/>
          <w:b/>
          <w:sz w:val="22"/>
          <w:szCs w:val="22"/>
        </w:rPr>
      </w:pPr>
      <w:r w:rsidRPr="00884327"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:rsidR="005846CF" w:rsidRPr="00884327" w:rsidRDefault="005846CF" w:rsidP="005846CF">
      <w:pPr>
        <w:jc w:val="center"/>
        <w:rPr>
          <w:rFonts w:ascii="Calibri" w:hAnsi="Calibri" w:cs="Calibri"/>
          <w:b/>
          <w:sz w:val="22"/>
          <w:szCs w:val="22"/>
        </w:rPr>
      </w:pPr>
    </w:p>
    <w:p w:rsidR="005846CF" w:rsidRPr="00884327" w:rsidRDefault="005846CF" w:rsidP="005846CF">
      <w:pPr>
        <w:jc w:val="center"/>
        <w:rPr>
          <w:rFonts w:ascii="Calibri" w:hAnsi="Calibri" w:cs="Calibri"/>
          <w:b/>
          <w:sz w:val="22"/>
          <w:szCs w:val="22"/>
        </w:rPr>
      </w:pPr>
    </w:p>
    <w:p w:rsidR="005846CF" w:rsidRPr="00884327" w:rsidRDefault="005846CF" w:rsidP="005846CF">
      <w:pPr>
        <w:numPr>
          <w:ilvl w:val="0"/>
          <w:numId w:val="1"/>
        </w:numPr>
        <w:ind w:left="993" w:hanging="426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>Przedmiot zamówienia:</w:t>
      </w:r>
    </w:p>
    <w:p w:rsidR="005846CF" w:rsidRPr="00884327" w:rsidRDefault="005846CF" w:rsidP="005846CF">
      <w:pPr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 xml:space="preserve">Przedmiotem zamówienia jest usługa szkoleniowa polegająca na przygotowaniu </w:t>
      </w:r>
      <w:r w:rsidRPr="00884327">
        <w:rPr>
          <w:rFonts w:ascii="Calibri" w:hAnsi="Calibri" w:cs="Calibri"/>
          <w:sz w:val="22"/>
          <w:szCs w:val="22"/>
        </w:rPr>
        <w:br/>
        <w:t xml:space="preserve">i przeprowadzeniu </w:t>
      </w:r>
      <w:r>
        <w:rPr>
          <w:rFonts w:ascii="Calibri" w:hAnsi="Calibri" w:cs="Calibri"/>
          <w:sz w:val="22"/>
          <w:szCs w:val="22"/>
        </w:rPr>
        <w:t xml:space="preserve">kursu na operatora wózka widłowego dla  uczestnika </w:t>
      </w:r>
      <w:r w:rsidRPr="00884327">
        <w:rPr>
          <w:rFonts w:ascii="Calibri" w:hAnsi="Calibri" w:cs="Calibri"/>
          <w:sz w:val="22"/>
          <w:szCs w:val="22"/>
        </w:rPr>
        <w:t>Projektu Nr RPDS.08.02.00-02-0001/16 „Wsparcie</w:t>
      </w:r>
      <w:r w:rsidRPr="00884327">
        <w:rPr>
          <w:rFonts w:ascii="Calibri" w:eastAsia="Calibri" w:hAnsi="Calibri" w:cs="Calibri"/>
          <w:sz w:val="22"/>
          <w:szCs w:val="22"/>
        </w:rPr>
        <w:t xml:space="preserve"> dla mobilności w Europie, ułatwienie mieszkańcom województwa dolnośląskiego skorzystania z ofert pracy w ramach sieci Eures”, realizowanego przez Zespół ds. EURES Dolnośląskiego Wojewódzkiego Urzędu Pracy.</w:t>
      </w:r>
    </w:p>
    <w:p w:rsidR="005846CF" w:rsidRPr="00884327" w:rsidRDefault="005846CF" w:rsidP="005846C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numPr>
          <w:ilvl w:val="0"/>
          <w:numId w:val="1"/>
        </w:numPr>
        <w:tabs>
          <w:tab w:val="left" w:pos="851"/>
          <w:tab w:val="left" w:pos="1134"/>
        </w:tabs>
        <w:ind w:left="567" w:firstLine="142"/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 xml:space="preserve">Przedmiot zamówienia jest realizowany w ramach </w:t>
      </w:r>
      <w:r w:rsidRPr="00884327">
        <w:rPr>
          <w:rFonts w:ascii="Calibri" w:eastAsia="Calibri" w:hAnsi="Calibri" w:cs="Calibri"/>
          <w:sz w:val="22"/>
          <w:szCs w:val="22"/>
        </w:rPr>
        <w:t xml:space="preserve">środków Unii Europejskiej Europejskiego Funduszu Społecznego, Oś Priorytetowa 8 Rynek Pracy, Działanie 8.2 Wsparcie osób poszukujących pracy Regionalny Program Operacyjny Województwa Dolnośląskiego 2014-2020. </w:t>
      </w:r>
    </w:p>
    <w:p w:rsidR="005846CF" w:rsidRPr="00884327" w:rsidRDefault="005846CF" w:rsidP="005846CF">
      <w:pPr>
        <w:tabs>
          <w:tab w:val="left" w:pos="851"/>
          <w:tab w:val="left" w:pos="113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numPr>
          <w:ilvl w:val="0"/>
          <w:numId w:val="1"/>
        </w:numPr>
        <w:tabs>
          <w:tab w:val="left" w:pos="851"/>
          <w:tab w:val="left" w:pos="1134"/>
        </w:tabs>
        <w:ind w:left="709" w:firstLine="0"/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b/>
          <w:sz w:val="22"/>
          <w:szCs w:val="22"/>
        </w:rPr>
        <w:t>Termin realizacji zamówienia:</w:t>
      </w:r>
      <w:r w:rsidRPr="00884327">
        <w:rPr>
          <w:rFonts w:ascii="Calibri" w:hAnsi="Calibri" w:cs="Calibri"/>
          <w:sz w:val="22"/>
          <w:szCs w:val="22"/>
        </w:rPr>
        <w:t xml:space="preserve"> do 31 grudnia2016r. </w:t>
      </w: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:rsidR="005846CF" w:rsidRDefault="005846CF" w:rsidP="005846CF">
      <w:pPr>
        <w:numPr>
          <w:ilvl w:val="0"/>
          <w:numId w:val="1"/>
        </w:numPr>
        <w:tabs>
          <w:tab w:val="left" w:pos="851"/>
          <w:tab w:val="left" w:pos="1134"/>
        </w:tabs>
        <w:ind w:left="709" w:firstLine="0"/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>Zakres realizacji przedmiotu zamówienia:</w:t>
      </w:r>
    </w:p>
    <w:p w:rsidR="005846CF" w:rsidRDefault="005846CF" w:rsidP="005846CF">
      <w:pPr>
        <w:pStyle w:val="Akapitzlist"/>
        <w:rPr>
          <w:rFonts w:cs="Calibri"/>
        </w:rPr>
      </w:pPr>
    </w:p>
    <w:p w:rsidR="005846CF" w:rsidRDefault="005846CF" w:rsidP="005846CF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Kurs zawodowy</w:t>
      </w:r>
      <w:r w:rsidRPr="00977731">
        <w:rPr>
          <w:rFonts w:ascii="Calibri" w:hAnsi="Calibri" w:cs="Calibri"/>
          <w:sz w:val="22"/>
          <w:szCs w:val="22"/>
        </w:rPr>
        <w:t xml:space="preserve"> będzie</w:t>
      </w:r>
      <w:r>
        <w:rPr>
          <w:rFonts w:ascii="Calibri" w:hAnsi="Calibri" w:cs="Calibri"/>
          <w:sz w:val="22"/>
          <w:szCs w:val="22"/>
        </w:rPr>
        <w:t xml:space="preserve"> realizowany na terenie </w:t>
      </w:r>
      <w:r w:rsidRPr="00F739E4">
        <w:rPr>
          <w:rFonts w:ascii="Calibri" w:hAnsi="Calibri" w:cs="Calibri"/>
          <w:sz w:val="22"/>
          <w:szCs w:val="22"/>
          <w:u w:val="single"/>
        </w:rPr>
        <w:t xml:space="preserve">miasta </w:t>
      </w:r>
      <w:r>
        <w:rPr>
          <w:rFonts w:ascii="Calibri" w:hAnsi="Calibri" w:cs="Calibri"/>
          <w:sz w:val="22"/>
          <w:szCs w:val="22"/>
          <w:u w:val="single"/>
        </w:rPr>
        <w:t>Zgorzelec lub w promieniu do 45 km od Zgorzelca</w:t>
      </w:r>
      <w:r>
        <w:rPr>
          <w:rFonts w:ascii="Calibri" w:hAnsi="Calibri" w:cs="Calibri"/>
          <w:sz w:val="22"/>
          <w:szCs w:val="22"/>
        </w:rPr>
        <w:t>;</w:t>
      </w:r>
    </w:p>
    <w:p w:rsidR="005846CF" w:rsidRDefault="005846CF" w:rsidP="005846CF">
      <w:pPr>
        <w:ind w:left="714"/>
        <w:contextualSpacing/>
        <w:jc w:val="both"/>
        <w:rPr>
          <w:rFonts w:ascii="Calibri" w:hAnsi="Calibri" w:cs="Calibri"/>
          <w:sz w:val="22"/>
          <w:szCs w:val="22"/>
        </w:rPr>
      </w:pPr>
    </w:p>
    <w:p w:rsidR="005846CF" w:rsidRDefault="005846CF" w:rsidP="005846CF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>Kurs rozpocznie się możliwie jak najszybciej</w:t>
      </w:r>
      <w:r>
        <w:rPr>
          <w:rFonts w:ascii="Calibri" w:hAnsi="Calibri" w:cs="Calibri"/>
          <w:sz w:val="22"/>
          <w:szCs w:val="22"/>
        </w:rPr>
        <w:t>;</w:t>
      </w:r>
    </w:p>
    <w:p w:rsidR="005846CF" w:rsidRPr="0029312E" w:rsidRDefault="005846CF" w:rsidP="005846C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5846CF" w:rsidRDefault="005846CF" w:rsidP="005846CF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B62D4">
        <w:rPr>
          <w:rFonts w:ascii="Calibri" w:hAnsi="Calibri" w:cs="Calibri"/>
          <w:sz w:val="22"/>
          <w:szCs w:val="22"/>
        </w:rPr>
        <w:t xml:space="preserve">Koszt </w:t>
      </w:r>
      <w:r>
        <w:rPr>
          <w:rFonts w:ascii="Calibri" w:hAnsi="Calibri" w:cs="Calibri"/>
          <w:sz w:val="22"/>
          <w:szCs w:val="22"/>
        </w:rPr>
        <w:t>kursu</w:t>
      </w:r>
      <w:r w:rsidRPr="007B62D4">
        <w:rPr>
          <w:rFonts w:ascii="Calibri" w:hAnsi="Calibri" w:cs="Calibri"/>
          <w:sz w:val="22"/>
          <w:szCs w:val="22"/>
        </w:rPr>
        <w:t xml:space="preserve"> będzie obejmował wszelkie koszty, które uczestnik może ponieść w związku </w:t>
      </w:r>
      <w:r>
        <w:rPr>
          <w:rFonts w:ascii="Calibri" w:hAnsi="Calibri" w:cs="Calibri"/>
          <w:sz w:val="22"/>
          <w:szCs w:val="22"/>
        </w:rPr>
        <w:br/>
      </w:r>
      <w:r w:rsidRPr="007B62D4">
        <w:rPr>
          <w:rFonts w:ascii="Calibri" w:hAnsi="Calibri" w:cs="Calibri"/>
          <w:sz w:val="22"/>
          <w:szCs w:val="22"/>
        </w:rPr>
        <w:t xml:space="preserve">z uzyskaniem </w:t>
      </w:r>
      <w:r>
        <w:rPr>
          <w:rFonts w:ascii="Calibri" w:hAnsi="Calibri" w:cs="Calibri"/>
          <w:sz w:val="22"/>
          <w:szCs w:val="22"/>
        </w:rPr>
        <w:t>uprawnień na operatora wózka widłowego</w:t>
      </w:r>
      <w:r w:rsidRPr="007B62D4">
        <w:rPr>
          <w:rFonts w:ascii="Calibri" w:hAnsi="Calibri" w:cs="Calibri"/>
          <w:sz w:val="22"/>
          <w:szCs w:val="22"/>
        </w:rPr>
        <w:t xml:space="preserve">, w tym: </w:t>
      </w:r>
      <w:r>
        <w:rPr>
          <w:rFonts w:ascii="Calibri" w:hAnsi="Calibri" w:cs="Calibri"/>
          <w:sz w:val="22"/>
          <w:szCs w:val="22"/>
        </w:rPr>
        <w:t xml:space="preserve">badania lekarskie, psychotesty, </w:t>
      </w:r>
      <w:r w:rsidRPr="007B62D4">
        <w:rPr>
          <w:rFonts w:ascii="Calibri" w:hAnsi="Calibri" w:cs="Calibri"/>
          <w:sz w:val="22"/>
          <w:szCs w:val="22"/>
        </w:rPr>
        <w:t xml:space="preserve">materiały szkoleniowe,  </w:t>
      </w:r>
      <w:r>
        <w:rPr>
          <w:rFonts w:ascii="Calibri" w:hAnsi="Calibri" w:cs="Calibri"/>
          <w:sz w:val="22"/>
          <w:szCs w:val="22"/>
        </w:rPr>
        <w:t xml:space="preserve">szkolenie teoretyczne, szkolenie praktyczne, </w:t>
      </w:r>
      <w:r w:rsidRPr="007B62D4">
        <w:rPr>
          <w:rFonts w:ascii="Calibri" w:hAnsi="Calibri" w:cs="Calibri"/>
          <w:sz w:val="22"/>
          <w:szCs w:val="22"/>
        </w:rPr>
        <w:t xml:space="preserve">koszt </w:t>
      </w:r>
      <w:r>
        <w:rPr>
          <w:rFonts w:ascii="Calibri" w:hAnsi="Calibri" w:cs="Calibri"/>
          <w:sz w:val="22"/>
          <w:szCs w:val="22"/>
        </w:rPr>
        <w:t xml:space="preserve"> jednego </w:t>
      </w:r>
      <w:r w:rsidRPr="007B62D4">
        <w:rPr>
          <w:rFonts w:ascii="Calibri" w:hAnsi="Calibri" w:cs="Calibri"/>
          <w:sz w:val="22"/>
          <w:szCs w:val="22"/>
        </w:rPr>
        <w:t>egzaminu</w:t>
      </w:r>
      <w:r>
        <w:rPr>
          <w:rFonts w:ascii="Calibri" w:hAnsi="Calibri" w:cs="Calibri"/>
          <w:sz w:val="22"/>
          <w:szCs w:val="22"/>
        </w:rPr>
        <w:t>, koszt uprawnień;</w:t>
      </w:r>
    </w:p>
    <w:p w:rsidR="005846CF" w:rsidRDefault="005846CF" w:rsidP="005846C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5846CF" w:rsidRDefault="005846CF" w:rsidP="005846CF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procedury dotyczące badań lekarskich, psychotestów, egzaminu czy uzyskania uprawnień będą po stronie Instytucji Szkolącej Uczestnika Projektu;</w:t>
      </w:r>
    </w:p>
    <w:p w:rsidR="005846CF" w:rsidRPr="007B62D4" w:rsidRDefault="005846CF" w:rsidP="005846C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5846CF" w:rsidRPr="00E47E68" w:rsidRDefault="005846CF" w:rsidP="005846CF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B62D4">
        <w:rPr>
          <w:rFonts w:ascii="Calibri" w:eastAsia="Calibri" w:hAnsi="Calibri"/>
          <w:sz w:val="22"/>
          <w:szCs w:val="22"/>
          <w:lang w:eastAsia="en-US"/>
        </w:rPr>
        <w:t>Instytucja realizująca szkolenie musi posiadać wpis do Rejestru Instytucji Szkoleniowych, prowadzonego przez Wojewódzki Urząd Pracy właściwy ze względu na siedzibę instytucji szkoleniowej;</w:t>
      </w:r>
    </w:p>
    <w:p w:rsidR="005846CF" w:rsidRPr="00A46542" w:rsidRDefault="005846CF" w:rsidP="005846C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5846CF" w:rsidRPr="00E47E68" w:rsidRDefault="005846CF" w:rsidP="005846CF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Efektem końcowym kursu na operatora wózka widłowego będzie pozytywne jego ukończenie oraz przystąpienie do egzaminu i uzyskanie certyfikatu i  uprawnień na wózki widłowe;</w:t>
      </w:r>
    </w:p>
    <w:p w:rsidR="005846CF" w:rsidRDefault="005846CF" w:rsidP="005846C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5846CF" w:rsidRDefault="005846CF" w:rsidP="005846CF">
      <w:pPr>
        <w:widowControl w:val="0"/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E47E68">
        <w:rPr>
          <w:rFonts w:ascii="Calibri" w:hAnsi="Calibri" w:cs="Calibri"/>
          <w:sz w:val="22"/>
          <w:szCs w:val="22"/>
        </w:rPr>
        <w:t xml:space="preserve"> Wykonawca przekaże Beneficjentowi minimum na 5 dni roboczych przed rozpoczęciem szkolenia harmonogram zajęć obejmujący pełną realizację programu w podziale na poszczególne dni, ilość </w:t>
      </w:r>
      <w:r w:rsidRPr="00E47E68">
        <w:rPr>
          <w:rFonts w:ascii="Calibri" w:hAnsi="Calibri" w:cs="Calibri"/>
          <w:sz w:val="22"/>
          <w:szCs w:val="22"/>
        </w:rPr>
        <w:lastRenderedPageBreak/>
        <w:t xml:space="preserve">godzin w danym dniu; </w:t>
      </w:r>
    </w:p>
    <w:p w:rsidR="005846CF" w:rsidRDefault="005846CF" w:rsidP="005846CF">
      <w:pPr>
        <w:widowControl w:val="0"/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</w:p>
    <w:p w:rsidR="005846CF" w:rsidRDefault="005846CF" w:rsidP="005846CF">
      <w:pPr>
        <w:widowControl w:val="0"/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2D221B">
        <w:rPr>
          <w:rFonts w:ascii="Calibri" w:hAnsi="Calibri" w:cs="Calibri"/>
          <w:sz w:val="22"/>
          <w:szCs w:val="22"/>
        </w:rPr>
        <w:t>Wykonawca zapewni odpowiednie warunki lokalowe oraz wyposażenie techniczno - dydaktyczne;</w:t>
      </w:r>
    </w:p>
    <w:p w:rsidR="005846CF" w:rsidRDefault="005846CF" w:rsidP="005846CF">
      <w:pPr>
        <w:pStyle w:val="Akapitzlist"/>
        <w:rPr>
          <w:rFonts w:cs="Calibri"/>
        </w:rPr>
      </w:pPr>
    </w:p>
    <w:p w:rsidR="005846CF" w:rsidRDefault="005846CF" w:rsidP="005846CF">
      <w:pPr>
        <w:widowControl w:val="0"/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C51AF">
        <w:rPr>
          <w:rFonts w:ascii="Calibri" w:hAnsi="Calibri" w:cs="Calibri"/>
          <w:sz w:val="22"/>
          <w:szCs w:val="22"/>
        </w:rPr>
        <w:t>Wykonawca będzie prowadził listę obecności potwierdzaną własnoręcznym podpisem przez Uczestnika szkolenia oraz prowadzącego zajęcia szkoleniowe, z podziałem</w:t>
      </w:r>
      <w:r>
        <w:rPr>
          <w:rFonts w:ascii="Calibri" w:hAnsi="Calibri" w:cs="Calibri"/>
          <w:sz w:val="22"/>
          <w:szCs w:val="22"/>
        </w:rPr>
        <w:t xml:space="preserve"> na poszczególne godziny zajęć.</w:t>
      </w:r>
    </w:p>
    <w:p w:rsidR="005846CF" w:rsidRPr="00C90814" w:rsidRDefault="005846CF" w:rsidP="005846CF">
      <w:pPr>
        <w:widowControl w:val="0"/>
        <w:numPr>
          <w:ilvl w:val="0"/>
          <w:numId w:val="2"/>
        </w:numPr>
        <w:suppressAutoHyphens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C90814">
        <w:rPr>
          <w:rFonts w:ascii="Calibri" w:eastAsia="Calibri" w:hAnsi="Calibri"/>
          <w:sz w:val="22"/>
          <w:szCs w:val="22"/>
          <w:lang w:eastAsia="en-US"/>
        </w:rPr>
        <w:t>Wykonawca umieści w widocznym miejscu odbywania się szkolenia plakat A3 informujący o realizacji projektu – plakat zostanie dostarczony przez Zamawiającego.</w:t>
      </w:r>
    </w:p>
    <w:p w:rsidR="005846CF" w:rsidRPr="00884327" w:rsidRDefault="005846CF" w:rsidP="005846CF">
      <w:pPr>
        <w:widowControl w:val="0"/>
        <w:tabs>
          <w:tab w:val="left" w:pos="8789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 xml:space="preserve">     </w:t>
      </w:r>
    </w:p>
    <w:p w:rsidR="005846CF" w:rsidRPr="00884327" w:rsidRDefault="005846CF" w:rsidP="005846CF">
      <w:pPr>
        <w:widowControl w:val="0"/>
        <w:tabs>
          <w:tab w:val="left" w:pos="8789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numPr>
          <w:ilvl w:val="0"/>
          <w:numId w:val="1"/>
        </w:numPr>
        <w:tabs>
          <w:tab w:val="left" w:pos="851"/>
          <w:tab w:val="left" w:pos="1134"/>
        </w:tabs>
        <w:ind w:hanging="873"/>
        <w:jc w:val="both"/>
        <w:rPr>
          <w:rFonts w:ascii="Calibri" w:hAnsi="Calibri" w:cs="Calibri"/>
          <w:b/>
          <w:sz w:val="22"/>
          <w:szCs w:val="22"/>
        </w:rPr>
      </w:pPr>
      <w:r w:rsidRPr="00884327">
        <w:rPr>
          <w:rFonts w:ascii="Calibri" w:hAnsi="Calibri" w:cs="Calibri"/>
          <w:b/>
          <w:sz w:val="22"/>
          <w:szCs w:val="22"/>
        </w:rPr>
        <w:t>Wynagrodzenie i realizacja płatności:</w:t>
      </w:r>
    </w:p>
    <w:p w:rsidR="005846CF" w:rsidRPr="00884327" w:rsidRDefault="005846CF" w:rsidP="005846CF">
      <w:pPr>
        <w:tabs>
          <w:tab w:val="left" w:pos="142"/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tabs>
          <w:tab w:val="left" w:pos="142"/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 xml:space="preserve">1. Wynagrodzenie Wykonawcy obejmuje wszelkie koszty z tytułu realizacji przedmiotu </w:t>
      </w:r>
      <w:r w:rsidRPr="00884327">
        <w:rPr>
          <w:rFonts w:ascii="Calibri" w:hAnsi="Calibri" w:cs="Calibri"/>
          <w:i/>
          <w:sz w:val="22"/>
          <w:szCs w:val="22"/>
        </w:rPr>
        <w:t>Umowy</w:t>
      </w:r>
      <w:r w:rsidRPr="00884327">
        <w:rPr>
          <w:rFonts w:ascii="Calibri" w:hAnsi="Calibri" w:cs="Calibri"/>
          <w:sz w:val="22"/>
          <w:szCs w:val="22"/>
        </w:rPr>
        <w:t xml:space="preserve">, w tym: koszt szkolenia, koszt materiałów szkoleniowych dla uczestnika szkolenia, koszt pracy wykładowcy, koszt egzaminów, koszt wydania certyfikatu. </w:t>
      </w:r>
    </w:p>
    <w:p w:rsidR="005846CF" w:rsidRPr="00884327" w:rsidRDefault="005846CF" w:rsidP="005846CF">
      <w:pPr>
        <w:tabs>
          <w:tab w:val="left" w:pos="142"/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tabs>
          <w:tab w:val="left" w:pos="142"/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 xml:space="preserve">2. Wykonawca jest zobowiązany do wystawienia faktury w terminie </w:t>
      </w:r>
      <w:r w:rsidRPr="00884327">
        <w:rPr>
          <w:rFonts w:ascii="Calibri" w:hAnsi="Calibri" w:cs="Calibri"/>
          <w:b/>
          <w:sz w:val="22"/>
          <w:szCs w:val="22"/>
        </w:rPr>
        <w:t>7 dni</w:t>
      </w:r>
      <w:r w:rsidRPr="00884327">
        <w:rPr>
          <w:rFonts w:ascii="Calibri" w:hAnsi="Calibri" w:cs="Calibri"/>
          <w:sz w:val="22"/>
          <w:szCs w:val="22"/>
        </w:rPr>
        <w:t xml:space="preserve"> od daty zakończenia szkolenia. </w:t>
      </w: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 xml:space="preserve">3. Należność dla Wykonawcy za przeprowadzenie szkolenia będzie płatna po zakończeniu szkolenia w terminie </w:t>
      </w:r>
      <w:r w:rsidRPr="00884327">
        <w:rPr>
          <w:rFonts w:ascii="Calibri" w:hAnsi="Calibri" w:cs="Calibri"/>
          <w:b/>
          <w:sz w:val="22"/>
          <w:szCs w:val="22"/>
        </w:rPr>
        <w:t>21 dni</w:t>
      </w:r>
      <w:r w:rsidRPr="00884327">
        <w:rPr>
          <w:rFonts w:ascii="Calibri" w:hAnsi="Calibri" w:cs="Calibri"/>
          <w:sz w:val="22"/>
          <w:szCs w:val="22"/>
        </w:rPr>
        <w:t xml:space="preserve"> od dnia otrzymania prawidłowo wystawionej faktury.  </w:t>
      </w: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>4. Należne wynagrodzenie zostanie dokonane przelewem na rachunek bankowy Wykonawcy, wskazany na fakturze.</w:t>
      </w: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numPr>
          <w:ilvl w:val="0"/>
          <w:numId w:val="1"/>
        </w:numPr>
        <w:tabs>
          <w:tab w:val="left" w:pos="851"/>
          <w:tab w:val="left" w:pos="1134"/>
        </w:tabs>
        <w:ind w:hanging="873"/>
        <w:jc w:val="both"/>
        <w:rPr>
          <w:rFonts w:ascii="Calibri" w:hAnsi="Calibri" w:cs="Calibri"/>
          <w:b/>
          <w:sz w:val="22"/>
          <w:szCs w:val="22"/>
        </w:rPr>
      </w:pPr>
      <w:r w:rsidRPr="00884327">
        <w:rPr>
          <w:rFonts w:ascii="Calibri" w:hAnsi="Calibri" w:cs="Calibri"/>
          <w:b/>
          <w:sz w:val="22"/>
          <w:szCs w:val="22"/>
        </w:rPr>
        <w:t>Kryterium oceny ofert:</w:t>
      </w: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tabs>
          <w:tab w:val="left" w:pos="851"/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 w:rsidRPr="00884327">
        <w:rPr>
          <w:rFonts w:ascii="Calibri" w:hAnsi="Calibri" w:cs="Calibri"/>
          <w:sz w:val="22"/>
          <w:szCs w:val="22"/>
        </w:rPr>
        <w:t>W celu wyboru najkorzystniejszej oferty, Zamawiający przyjął kryterium: „Cena – 100%”. Najlepszą ofertą w rozumieniu powyższego kryterium będzie najniższa cena zaproponowana przez Oferentów.</w:t>
      </w:r>
    </w:p>
    <w:p w:rsidR="005846CF" w:rsidRPr="00884327" w:rsidRDefault="005846CF" w:rsidP="005846CF">
      <w:pPr>
        <w:tabs>
          <w:tab w:val="left" w:pos="851"/>
          <w:tab w:val="left" w:pos="1134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Pr="00884327" w:rsidRDefault="005846CF" w:rsidP="005846CF">
      <w:pPr>
        <w:rPr>
          <w:rFonts w:ascii="Calibri" w:eastAsia="Calibri" w:hAnsi="Calibri" w:cs="Calibri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5846CF" w:rsidRDefault="005846CF" w:rsidP="005846CF">
      <w:pPr>
        <w:rPr>
          <w:rFonts w:ascii="Tahoma" w:eastAsia="Calibri" w:hAnsi="Tahoma" w:cs="Tahoma"/>
          <w:sz w:val="22"/>
          <w:szCs w:val="22"/>
        </w:rPr>
      </w:pPr>
    </w:p>
    <w:p w:rsidR="00DC6505" w:rsidRPr="00906BAF" w:rsidRDefault="00DC6505" w:rsidP="00906BAF">
      <w:bookmarkStart w:id="0" w:name="_GoBack"/>
      <w:bookmarkEnd w:id="0"/>
    </w:p>
    <w:sectPr w:rsidR="00DC6505" w:rsidRPr="00906BAF" w:rsidSect="00FE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6F" w:rsidRDefault="00B8296F" w:rsidP="00FE69F7">
      <w:r>
        <w:separator/>
      </w:r>
    </w:p>
  </w:endnote>
  <w:endnote w:type="continuationSeparator" w:id="0">
    <w:p w:rsidR="00B8296F" w:rsidRDefault="00B8296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46C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5846CF">
    <w:pPr>
      <w:pStyle w:val="Stopka"/>
      <w:rPr>
        <w:noProof/>
      </w:rPr>
    </w:pPr>
    <w:r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5B2" w:rsidRPr="00CC0D84" w:rsidRDefault="001865B2">
    <w:pPr>
      <w:pStyle w:val="Stopka"/>
      <w:rPr>
        <w:rFonts w:ascii="Arial" w:hAnsi="Arial"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8548C8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8548C8">
            <w:rPr>
              <w:rFonts w:ascii="Arial" w:hAnsi="Arial" w:cs="Arial"/>
              <w:sz w:val="16"/>
              <w:szCs w:val="16"/>
            </w:rPr>
            <w:t>Zespół ds. EURES</w:t>
          </w:r>
        </w:p>
      </w:tc>
      <w:tc>
        <w:tcPr>
          <w:tcW w:w="4865" w:type="dxa"/>
          <w:shd w:val="clear" w:color="auto" w:fill="auto"/>
        </w:tcPr>
        <w:p w:rsidR="001D6F73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D6F73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F2698E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</w:rPr>
    </w:pPr>
    <w:r>
      <w:rPr>
        <w:noProof/>
      </w:rPr>
      <w:t xml:space="preserve">          </w:t>
    </w:r>
    <w:r>
      <w:rPr>
        <w:noProof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CC0D84" w:rsidRPr="00F2698E" w:rsidTr="00005024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5846CF" w:rsidP="00CC0D84">
          <w:r>
            <w:rPr>
              <w:noProof/>
            </w:rPr>
            <w:drawing>
              <wp:inline distT="0" distB="0" distL="0" distR="0">
                <wp:extent cx="990600" cy="542925"/>
                <wp:effectExtent l="0" t="0" r="0" b="9525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5846CF" w:rsidP="00CC0D8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5846CF" w:rsidP="00CC0D8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7800" cy="428625"/>
                <wp:effectExtent l="0" t="0" r="0" b="9525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6F" w:rsidRDefault="00B8296F" w:rsidP="00FE69F7">
      <w:r>
        <w:separator/>
      </w:r>
    </w:p>
  </w:footnote>
  <w:footnote w:type="continuationSeparator" w:id="0">
    <w:p w:rsidR="00B8296F" w:rsidRDefault="00B8296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5846CF">
    <w:pPr>
      <w:pStyle w:val="Nagwek"/>
    </w:pPr>
    <w:r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C3A"/>
    <w:multiLevelType w:val="hybridMultilevel"/>
    <w:tmpl w:val="570275B2"/>
    <w:lvl w:ilvl="0" w:tplc="95185CD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9960F0"/>
    <w:multiLevelType w:val="hybridMultilevel"/>
    <w:tmpl w:val="A5EE03B4"/>
    <w:lvl w:ilvl="0" w:tplc="70DAE57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CF"/>
    <w:rsid w:val="000010E8"/>
    <w:rsid w:val="00005024"/>
    <w:rsid w:val="00042301"/>
    <w:rsid w:val="000A7453"/>
    <w:rsid w:val="000C63AF"/>
    <w:rsid w:val="001551DF"/>
    <w:rsid w:val="001865B2"/>
    <w:rsid w:val="001D4F1E"/>
    <w:rsid w:val="001D6F73"/>
    <w:rsid w:val="00203707"/>
    <w:rsid w:val="002075B7"/>
    <w:rsid w:val="00256E37"/>
    <w:rsid w:val="002A119A"/>
    <w:rsid w:val="002D4290"/>
    <w:rsid w:val="00341FD7"/>
    <w:rsid w:val="0037424F"/>
    <w:rsid w:val="003A4D13"/>
    <w:rsid w:val="004064EB"/>
    <w:rsid w:val="00416993"/>
    <w:rsid w:val="004E31EF"/>
    <w:rsid w:val="00514BCC"/>
    <w:rsid w:val="00524D1F"/>
    <w:rsid w:val="005846CF"/>
    <w:rsid w:val="005D1EFE"/>
    <w:rsid w:val="005F053E"/>
    <w:rsid w:val="006A26B1"/>
    <w:rsid w:val="006A551A"/>
    <w:rsid w:val="006D45ED"/>
    <w:rsid w:val="0072197F"/>
    <w:rsid w:val="007602A9"/>
    <w:rsid w:val="0077221B"/>
    <w:rsid w:val="00785514"/>
    <w:rsid w:val="00793E96"/>
    <w:rsid w:val="007A3BE5"/>
    <w:rsid w:val="008548C8"/>
    <w:rsid w:val="00867CC3"/>
    <w:rsid w:val="00884330"/>
    <w:rsid w:val="008855CA"/>
    <w:rsid w:val="0089618E"/>
    <w:rsid w:val="008A6524"/>
    <w:rsid w:val="008B61AF"/>
    <w:rsid w:val="008E1CB8"/>
    <w:rsid w:val="00906BAF"/>
    <w:rsid w:val="00930BAE"/>
    <w:rsid w:val="009B77C5"/>
    <w:rsid w:val="009F2E4C"/>
    <w:rsid w:val="00AF05D3"/>
    <w:rsid w:val="00B50D90"/>
    <w:rsid w:val="00B53FC7"/>
    <w:rsid w:val="00B67E38"/>
    <w:rsid w:val="00B8296F"/>
    <w:rsid w:val="00BA0F8D"/>
    <w:rsid w:val="00BA6135"/>
    <w:rsid w:val="00C25A61"/>
    <w:rsid w:val="00CC0D84"/>
    <w:rsid w:val="00CC3037"/>
    <w:rsid w:val="00CF349E"/>
    <w:rsid w:val="00D56C8E"/>
    <w:rsid w:val="00D8762A"/>
    <w:rsid w:val="00DC2080"/>
    <w:rsid w:val="00DC6505"/>
    <w:rsid w:val="00DE0AC9"/>
    <w:rsid w:val="00DF17C7"/>
    <w:rsid w:val="00DF7969"/>
    <w:rsid w:val="00EB2885"/>
    <w:rsid w:val="00EF260A"/>
    <w:rsid w:val="00F013B9"/>
    <w:rsid w:val="00F2118A"/>
    <w:rsid w:val="00F2698E"/>
    <w:rsid w:val="00F369B4"/>
    <w:rsid w:val="00F57FA5"/>
    <w:rsid w:val="00FE3880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CF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4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CF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4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zierska\Desktop\+NOWY%20PAPIER%20FIRMOWY+\Zesp&#243;&#322;%20ds.%20EURES%20Wa&#322;brzych\kolor\DE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DE+RPO+POWER+POKL,RPO+POWER,RPO+POKL.dot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Kędzierska</dc:creator>
  <cp:lastModifiedBy>Marta Kędzierska</cp:lastModifiedBy>
  <cp:revision>1</cp:revision>
  <cp:lastPrinted>2016-07-27T07:01:00Z</cp:lastPrinted>
  <dcterms:created xsi:type="dcterms:W3CDTF">2016-09-01T11:15:00Z</dcterms:created>
  <dcterms:modified xsi:type="dcterms:W3CDTF">2016-09-01T11:17:00Z</dcterms:modified>
</cp:coreProperties>
</file>