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3BB4" w14:textId="77777777" w:rsidR="00673410" w:rsidRDefault="00673410" w:rsidP="00B86193">
      <w:pPr>
        <w:spacing w:after="0" w:line="276" w:lineRule="auto"/>
        <w:jc w:val="right"/>
        <w:rPr>
          <w:rFonts w:cs="Calibri"/>
          <w:bCs/>
        </w:rPr>
      </w:pPr>
      <w:r w:rsidRPr="00B86193">
        <w:rPr>
          <w:rFonts w:cs="Calibri"/>
          <w:bCs/>
        </w:rPr>
        <w:t>Załącznik nr 1</w:t>
      </w:r>
    </w:p>
    <w:p w14:paraId="497F4287" w14:textId="77777777" w:rsidR="00B86193" w:rsidRPr="00B86193" w:rsidRDefault="00B86193" w:rsidP="00B86193">
      <w:pPr>
        <w:spacing w:after="0" w:line="276" w:lineRule="auto"/>
        <w:jc w:val="right"/>
        <w:rPr>
          <w:rFonts w:cs="Calibri"/>
          <w:bCs/>
        </w:rPr>
      </w:pPr>
    </w:p>
    <w:p w14:paraId="32282297" w14:textId="4F6DCEA3" w:rsidR="00673410" w:rsidRDefault="0019604C" w:rsidP="00B86193">
      <w:pPr>
        <w:spacing w:after="0" w:line="276" w:lineRule="auto"/>
        <w:jc w:val="center"/>
        <w:rPr>
          <w:rFonts w:cs="Calibri"/>
          <w:bCs/>
        </w:rPr>
      </w:pPr>
      <w:r>
        <w:rPr>
          <w:rFonts w:cs="Calibri"/>
          <w:bCs/>
        </w:rPr>
        <w:t>SPECYFIKACJA WARUNKÓW</w:t>
      </w:r>
      <w:r w:rsidR="007B577C" w:rsidRPr="00B86193">
        <w:rPr>
          <w:rFonts w:cs="Calibri"/>
          <w:bCs/>
        </w:rPr>
        <w:t xml:space="preserve"> ZAMÓWIENIA</w:t>
      </w:r>
    </w:p>
    <w:p w14:paraId="48C3C3C3" w14:textId="77777777" w:rsidR="00B86193" w:rsidRPr="00B86193" w:rsidRDefault="00B86193" w:rsidP="00B86193">
      <w:pPr>
        <w:spacing w:after="0" w:line="276" w:lineRule="auto"/>
        <w:jc w:val="center"/>
        <w:rPr>
          <w:rFonts w:cs="Calibri"/>
          <w:bCs/>
        </w:rPr>
      </w:pPr>
    </w:p>
    <w:p w14:paraId="1E64812A" w14:textId="657E255D" w:rsidR="0019604C" w:rsidRPr="00ED34B2" w:rsidRDefault="005C0FFF" w:rsidP="0019604C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cs="Calibri"/>
          <w:sz w:val="22"/>
          <w:szCs w:val="22"/>
        </w:rPr>
      </w:pPr>
      <w:r w:rsidRPr="00B86193">
        <w:rPr>
          <w:rFonts w:cs="Calibri"/>
          <w:bCs/>
          <w:sz w:val="22"/>
          <w:szCs w:val="22"/>
        </w:rPr>
        <w:t xml:space="preserve">Przedmiotem zamówienia jest </w:t>
      </w:r>
      <w:r w:rsidRPr="00B86193">
        <w:rPr>
          <w:rFonts w:cs="Calibri"/>
          <w:sz w:val="22"/>
          <w:szCs w:val="22"/>
        </w:rPr>
        <w:t xml:space="preserve">kompleksowa usługa </w:t>
      </w:r>
      <w:r w:rsidRPr="00D37D77">
        <w:rPr>
          <w:rFonts w:cs="Calibri"/>
          <w:sz w:val="22"/>
          <w:szCs w:val="22"/>
        </w:rPr>
        <w:t xml:space="preserve">organizacji </w:t>
      </w:r>
      <w:r w:rsidR="00D946AD">
        <w:rPr>
          <w:rFonts w:cs="Calibri"/>
          <w:sz w:val="22"/>
          <w:szCs w:val="22"/>
        </w:rPr>
        <w:t>2</w:t>
      </w:r>
      <w:r w:rsidR="00EE6DB6" w:rsidRPr="00D37D77">
        <w:rPr>
          <w:rFonts w:cs="Calibri"/>
          <w:sz w:val="22"/>
          <w:szCs w:val="22"/>
        </w:rPr>
        <w:t xml:space="preserve"> </w:t>
      </w:r>
      <w:r w:rsidR="00E25F4A" w:rsidRPr="00D37D77">
        <w:rPr>
          <w:rFonts w:cs="Calibri"/>
          <w:sz w:val="22"/>
          <w:szCs w:val="22"/>
        </w:rPr>
        <w:t>konferencji</w:t>
      </w:r>
      <w:r w:rsidR="008652F6" w:rsidRPr="00D37D77">
        <w:rPr>
          <w:rStyle w:val="Odwoanieprzypisudolnego"/>
          <w:rFonts w:cs="Calibri"/>
          <w:sz w:val="22"/>
          <w:szCs w:val="22"/>
        </w:rPr>
        <w:footnoteReference w:id="1"/>
      </w:r>
      <w:r w:rsidRPr="00B86193">
        <w:rPr>
          <w:rFonts w:cs="Calibri"/>
          <w:sz w:val="22"/>
          <w:szCs w:val="22"/>
        </w:rPr>
        <w:t xml:space="preserve"> na potrzeby działań informacyjno-promocyjnych w ramach </w:t>
      </w:r>
      <w:r w:rsidR="00D946AD">
        <w:rPr>
          <w:rFonts w:cs="Calibri"/>
          <w:sz w:val="22"/>
          <w:szCs w:val="22"/>
        </w:rPr>
        <w:t>KFS</w:t>
      </w:r>
      <w:r w:rsidRPr="00B86193">
        <w:rPr>
          <w:rFonts w:cs="Calibri"/>
          <w:sz w:val="22"/>
          <w:szCs w:val="22"/>
        </w:rPr>
        <w:t xml:space="preserve">, zaplanowanych do realizacji </w:t>
      </w:r>
      <w:r w:rsidR="0019604C">
        <w:rPr>
          <w:rFonts w:cs="Calibri"/>
          <w:sz w:val="22"/>
          <w:szCs w:val="22"/>
        </w:rPr>
        <w:t>w 2022</w:t>
      </w:r>
      <w:r w:rsidR="00582E96" w:rsidRPr="00B86193">
        <w:rPr>
          <w:rFonts w:cs="Calibri"/>
          <w:sz w:val="22"/>
          <w:szCs w:val="22"/>
        </w:rPr>
        <w:t xml:space="preserve"> r</w:t>
      </w:r>
      <w:r w:rsidR="00C47B59" w:rsidRPr="00B86193">
        <w:rPr>
          <w:rFonts w:cs="Calibri"/>
          <w:sz w:val="22"/>
          <w:szCs w:val="22"/>
        </w:rPr>
        <w:t>.</w:t>
      </w:r>
      <w:r w:rsidR="00A1013D" w:rsidRPr="00B86193">
        <w:rPr>
          <w:rFonts w:cs="Calibri"/>
          <w:sz w:val="22"/>
          <w:szCs w:val="22"/>
        </w:rPr>
        <w:t xml:space="preserve"> </w:t>
      </w:r>
      <w:r w:rsidR="00FA114A">
        <w:rPr>
          <w:rFonts w:eastAsia="Calibri" w:cs="Calibri"/>
          <w:b/>
          <w:sz w:val="22"/>
          <w:szCs w:val="22"/>
          <w:lang w:eastAsia="en-US"/>
        </w:rPr>
        <w:t xml:space="preserve">z </w:t>
      </w:r>
      <w:r w:rsidR="00ED34B2">
        <w:rPr>
          <w:rFonts w:eastAsia="Calibri" w:cs="Calibri"/>
          <w:b/>
          <w:sz w:val="22"/>
          <w:szCs w:val="22"/>
          <w:lang w:eastAsia="en-US"/>
        </w:rPr>
        <w:t>podziałem na części:</w:t>
      </w:r>
    </w:p>
    <w:p w14:paraId="79C94796" w14:textId="1D1D30B5" w:rsidR="00ED34B2" w:rsidRDefault="00ED34B2" w:rsidP="00ED34B2">
      <w:pPr>
        <w:spacing w:line="276" w:lineRule="auto"/>
        <w:ind w:left="284"/>
        <w:jc w:val="both"/>
        <w:rPr>
          <w:rFonts w:cs="Calibri"/>
          <w:b/>
        </w:rPr>
      </w:pPr>
      <w:r>
        <w:rPr>
          <w:rFonts w:cs="Calibri"/>
          <w:b/>
        </w:rPr>
        <w:t>Część I – organizacja konferencji we Wrocławiu</w:t>
      </w:r>
    </w:p>
    <w:p w14:paraId="1C0C403E" w14:textId="432927A0" w:rsidR="00ED34B2" w:rsidRPr="00ED34B2" w:rsidRDefault="00ED34B2" w:rsidP="00ED34B2">
      <w:pPr>
        <w:spacing w:line="276" w:lineRule="auto"/>
        <w:ind w:left="284"/>
        <w:jc w:val="both"/>
        <w:rPr>
          <w:rFonts w:cs="Calibri"/>
          <w:b/>
        </w:rPr>
      </w:pPr>
      <w:r>
        <w:rPr>
          <w:rFonts w:cs="Calibri"/>
          <w:b/>
        </w:rPr>
        <w:t>Część II – organizacja konferencji w Wałbrzychu</w:t>
      </w:r>
    </w:p>
    <w:p w14:paraId="5C427B57" w14:textId="09A017D7" w:rsidR="00457FA6" w:rsidRPr="00F263AE" w:rsidRDefault="005C0FFF" w:rsidP="004F7E4B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eastAsia="MS Mincho" w:hAnsi="Calibri" w:cs="Calibri"/>
          <w:b w:val="0"/>
          <w:bCs w:val="0"/>
          <w:sz w:val="22"/>
          <w:szCs w:val="22"/>
        </w:rPr>
      </w:pPr>
      <w:r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Termin realizacji </w:t>
      </w:r>
      <w:r w:rsidR="00457FA6" w:rsidRPr="00D37D77">
        <w:rPr>
          <w:rFonts w:ascii="Calibri" w:eastAsia="MS Mincho" w:hAnsi="Calibri" w:cs="Calibri"/>
          <w:b w:val="0"/>
          <w:bCs w:val="0"/>
          <w:sz w:val="22"/>
          <w:szCs w:val="22"/>
        </w:rPr>
        <w:t>zamówienia</w:t>
      </w:r>
      <w:r w:rsidR="0019604C">
        <w:rPr>
          <w:rFonts w:ascii="Calibri" w:eastAsia="MS Mincho" w:hAnsi="Calibri" w:cs="Calibri"/>
          <w:b w:val="0"/>
          <w:bCs w:val="0"/>
          <w:sz w:val="22"/>
          <w:szCs w:val="22"/>
        </w:rPr>
        <w:t xml:space="preserve">: </w:t>
      </w:r>
      <w:r w:rsidR="0019604C" w:rsidRPr="00C30CB0">
        <w:rPr>
          <w:rFonts w:ascii="Calibri" w:eastAsia="MS Mincho" w:hAnsi="Calibri" w:cs="Calibri"/>
          <w:b w:val="0"/>
          <w:bCs w:val="0"/>
          <w:sz w:val="22"/>
          <w:szCs w:val="22"/>
        </w:rPr>
        <w:t>październik 2022r.</w:t>
      </w:r>
    </w:p>
    <w:p w14:paraId="7D82A540" w14:textId="77777777" w:rsidR="00582E96" w:rsidRPr="00B86193" w:rsidRDefault="00B41073" w:rsidP="004F7E4B">
      <w:pPr>
        <w:pStyle w:val="Tytu"/>
        <w:numPr>
          <w:ilvl w:val="0"/>
          <w:numId w:val="3"/>
        </w:numPr>
        <w:spacing w:line="276" w:lineRule="auto"/>
        <w:ind w:left="284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Szczegółowe warunki realizacji pr</w:t>
      </w:r>
      <w:r w:rsidR="00582E96" w:rsidRPr="00B86193">
        <w:rPr>
          <w:rFonts w:ascii="Calibri" w:hAnsi="Calibri" w:cs="Calibri"/>
          <w:b w:val="0"/>
          <w:sz w:val="22"/>
          <w:szCs w:val="22"/>
        </w:rPr>
        <w:t>zedmiotu zamówienia:</w:t>
      </w:r>
    </w:p>
    <w:p w14:paraId="49A2B163" w14:textId="5627FF8B" w:rsidR="007121A6" w:rsidRPr="00B86193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  <w:b/>
          <w:u w:val="single"/>
        </w:rPr>
      </w:pPr>
    </w:p>
    <w:p w14:paraId="017BEC79" w14:textId="77777777" w:rsidR="007121A6" w:rsidRPr="00B86193" w:rsidRDefault="007121A6" w:rsidP="007121A6">
      <w:pPr>
        <w:pStyle w:val="Tytu"/>
        <w:numPr>
          <w:ilvl w:val="0"/>
          <w:numId w:val="25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będzie zobowiązany do:</w:t>
      </w:r>
    </w:p>
    <w:p w14:paraId="0A2B98B4" w14:textId="77777777" w:rsidR="007121A6" w:rsidRPr="00B86193" w:rsidRDefault="007121A6" w:rsidP="007121A6">
      <w:pPr>
        <w:pStyle w:val="Tytu"/>
        <w:numPr>
          <w:ilvl w:val="0"/>
          <w:numId w:val="0"/>
        </w:numPr>
        <w:spacing w:line="276" w:lineRule="auto"/>
        <w:ind w:left="720" w:right="401"/>
        <w:jc w:val="both"/>
        <w:rPr>
          <w:rFonts w:ascii="Calibri" w:hAnsi="Calibri" w:cs="Calibri"/>
          <w:sz w:val="22"/>
          <w:szCs w:val="22"/>
        </w:rPr>
      </w:pPr>
    </w:p>
    <w:p w14:paraId="632DC528" w14:textId="118CFCD4" w:rsidR="00334FFA" w:rsidRDefault="00334FFA" w:rsidP="007121A6">
      <w:pPr>
        <w:pStyle w:val="Akapitzlist"/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części I - z</w:t>
      </w:r>
      <w:r w:rsidR="007121A6" w:rsidRPr="00B86193">
        <w:rPr>
          <w:rFonts w:cs="Calibri"/>
          <w:sz w:val="22"/>
          <w:szCs w:val="22"/>
        </w:rPr>
        <w:t xml:space="preserve">apewnienia reprezentacyjnego miejsca organizacji konferencji </w:t>
      </w:r>
      <w:r w:rsidR="000411B1">
        <w:rPr>
          <w:rFonts w:cs="Calibri"/>
          <w:sz w:val="22"/>
          <w:szCs w:val="22"/>
        </w:rPr>
        <w:t>na terenie Wrocławia</w:t>
      </w:r>
      <w:r w:rsidR="00263B31">
        <w:rPr>
          <w:rFonts w:cs="Calibri"/>
          <w:sz w:val="22"/>
          <w:szCs w:val="22"/>
        </w:rPr>
        <w:t xml:space="preserve"> </w:t>
      </w:r>
      <w:r w:rsidR="00263B31">
        <w:rPr>
          <w:rFonts w:asciiTheme="minorHAnsi" w:hAnsiTheme="minorHAnsi" w:cstheme="minorHAnsi"/>
          <w:sz w:val="22"/>
          <w:szCs w:val="22"/>
        </w:rPr>
        <w:t xml:space="preserve">położonego w promieniu nie większym niż 3000 m w linii prostej od Dworca Głównego PKP we Wrocławiu;  </w:t>
      </w:r>
    </w:p>
    <w:p w14:paraId="2C70E0F4" w14:textId="586F89B0" w:rsidR="00334FFA" w:rsidRDefault="00334FFA" w:rsidP="007121A6">
      <w:pPr>
        <w:pStyle w:val="Akapitzlist"/>
        <w:numPr>
          <w:ilvl w:val="0"/>
          <w:numId w:val="27"/>
        </w:num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W części II – z</w:t>
      </w:r>
      <w:r w:rsidRPr="00B86193">
        <w:rPr>
          <w:rFonts w:cs="Calibri"/>
          <w:sz w:val="22"/>
          <w:szCs w:val="22"/>
        </w:rPr>
        <w:t xml:space="preserve">apewnienia reprezentacyjnego miejsca organizacji konferencji </w:t>
      </w:r>
      <w:r w:rsidR="00ED34B2">
        <w:rPr>
          <w:rFonts w:cs="Calibri"/>
          <w:sz w:val="22"/>
          <w:szCs w:val="22"/>
        </w:rPr>
        <w:t>w Wałbrzychu.</w:t>
      </w:r>
    </w:p>
    <w:p w14:paraId="489F5562" w14:textId="6D6DC8DC" w:rsidR="00334FFA" w:rsidRDefault="00334FFA" w:rsidP="00334FFA">
      <w:pPr>
        <w:spacing w:line="276" w:lineRule="auto"/>
        <w:ind w:left="425"/>
        <w:jc w:val="both"/>
        <w:rPr>
          <w:rFonts w:cs="Calibri"/>
        </w:rPr>
      </w:pPr>
    </w:p>
    <w:p w14:paraId="27BF957D" w14:textId="73CC7809" w:rsidR="00334FFA" w:rsidRPr="00334FFA" w:rsidRDefault="00263B31" w:rsidP="00334FFA">
      <w:pPr>
        <w:spacing w:line="276" w:lineRule="auto"/>
        <w:ind w:left="425"/>
        <w:jc w:val="both"/>
        <w:rPr>
          <w:rFonts w:cs="Calibri"/>
        </w:rPr>
      </w:pPr>
      <w:r>
        <w:rPr>
          <w:rFonts w:cs="Calibri"/>
        </w:rPr>
        <w:t>Pozostałe warunki są wspólne dla obu części</w:t>
      </w:r>
      <w:r w:rsidR="00334FFA" w:rsidRPr="00334FFA">
        <w:rPr>
          <w:rFonts w:cs="Calibri"/>
        </w:rPr>
        <w:t xml:space="preserve">: </w:t>
      </w:r>
    </w:p>
    <w:p w14:paraId="458DF474" w14:textId="6583ED35" w:rsidR="007121A6" w:rsidRPr="00334FFA" w:rsidRDefault="00334FFA" w:rsidP="00334FFA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</w:t>
      </w:r>
      <w:r w:rsidR="00263B31">
        <w:rPr>
          <w:rFonts w:cs="Calibri"/>
          <w:sz w:val="22"/>
          <w:szCs w:val="22"/>
        </w:rPr>
        <w:t>e</w:t>
      </w:r>
      <w:r w:rsidRPr="00334FFA">
        <w:rPr>
          <w:rFonts w:cs="Calibri"/>
          <w:sz w:val="22"/>
          <w:szCs w:val="22"/>
        </w:rPr>
        <w:t xml:space="preserve"> miejsca organizacji </w:t>
      </w:r>
      <w:r w:rsidR="007121A6" w:rsidRPr="00334FFA">
        <w:rPr>
          <w:rFonts w:cs="Calibri"/>
          <w:sz w:val="22"/>
          <w:szCs w:val="22"/>
        </w:rPr>
        <w:t>do 60 osób, przy czym ilość osób może ulec zmianie, o czym Wykonawca zostanie poinformowany do 2 dni roboczych</w:t>
      </w:r>
      <w:r w:rsidR="005A30AB">
        <w:rPr>
          <w:rFonts w:cs="Calibri"/>
          <w:sz w:val="22"/>
          <w:szCs w:val="22"/>
        </w:rPr>
        <w:t xml:space="preserve"> przed rozpoczęciem konferencji</w:t>
      </w:r>
      <w:r w:rsidR="007121A6" w:rsidRPr="00334FFA">
        <w:rPr>
          <w:rFonts w:cs="Calibri"/>
          <w:sz w:val="22"/>
          <w:szCs w:val="22"/>
        </w:rPr>
        <w:t xml:space="preserve">. Zamawiający dopuszcza możliwość organizacji konferencji w </w:t>
      </w:r>
      <w:r w:rsidR="00F263AE">
        <w:rPr>
          <w:rFonts w:cs="Calibri"/>
          <w:sz w:val="22"/>
          <w:szCs w:val="22"/>
        </w:rPr>
        <w:t>salach konferencyjnych hotelu o </w:t>
      </w:r>
      <w:r w:rsidR="007121A6" w:rsidRPr="00334FFA">
        <w:rPr>
          <w:rFonts w:cs="Calibri"/>
          <w:sz w:val="22"/>
          <w:szCs w:val="22"/>
        </w:rPr>
        <w:t>standardzie minimum trzech gwiazdek</w:t>
      </w:r>
      <w:r w:rsidR="007121A6" w:rsidRPr="00334FFA">
        <w:rPr>
          <w:rStyle w:val="Odwoanieprzypisudolnego"/>
          <w:rFonts w:eastAsia="Calibri" w:cs="Calibri"/>
          <w:sz w:val="22"/>
          <w:szCs w:val="22"/>
        </w:rPr>
        <w:footnoteReference w:id="2"/>
      </w:r>
      <w:r w:rsidR="007121A6" w:rsidRPr="00334FFA">
        <w:rPr>
          <w:rFonts w:cs="Calibri"/>
          <w:sz w:val="22"/>
          <w:szCs w:val="22"/>
        </w:rPr>
        <w:t>. Miejsce, w którym zostanie zorganizowana konferencja musi spełniać następujące warunki:</w:t>
      </w:r>
    </w:p>
    <w:p w14:paraId="71E7DAEB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Sala mieszcząca 60 osób dostępna w godzinach 8.30 – 15.00,</w:t>
      </w:r>
    </w:p>
    <w:p w14:paraId="66C66A8C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Sala klimatyzowana,</w:t>
      </w:r>
    </w:p>
    <w:p w14:paraId="64F25C64" w14:textId="0B1E1405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W sali musi się zmieścić 60 krzeseł w ułożeniu teatralnym, z po</w:t>
      </w:r>
      <w:r w:rsidR="00263B31">
        <w:rPr>
          <w:rFonts w:cs="Calibri"/>
          <w:sz w:val="22"/>
          <w:szCs w:val="22"/>
        </w:rPr>
        <w:t>działem na dwa lub trzy rzędy z </w:t>
      </w:r>
      <w:r w:rsidRPr="00334FFA">
        <w:rPr>
          <w:rFonts w:cs="Calibri"/>
          <w:sz w:val="22"/>
          <w:szCs w:val="22"/>
        </w:rPr>
        <w:t>przejściami umożliwiającymi swobodne poruszanie się między nimi,</w:t>
      </w:r>
    </w:p>
    <w:p w14:paraId="40CF58DF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Na sali oprócz krzeseł, musi się znaleźć miejsce na aranżację np. podest (w tym stół prezydialny, krzesła, mównica, kanapy w przypadku zaplanowania panelu dyskusyjnego),</w:t>
      </w:r>
    </w:p>
    <w:p w14:paraId="6D91361B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Wydzielone miejsca na lunch i serwis kawowy,</w:t>
      </w:r>
    </w:p>
    <w:p w14:paraId="76D59481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lastRenderedPageBreak/>
        <w:t>Szatnie - na Wykonawcy spoczywa obowiązek odpowiedzialności za bezpieczeństwo i ochronę rzeczy powierzonych do przechowania</w:t>
      </w:r>
    </w:p>
    <w:p w14:paraId="7AAF0BE0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Toalety przystosowane do osób niepełnosprawnych,</w:t>
      </w:r>
    </w:p>
    <w:p w14:paraId="286789B0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Na sali dostępne środki do dezynfekcji rąk,</w:t>
      </w:r>
    </w:p>
    <w:p w14:paraId="2719DB6A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Hotel lub obiekt konferencyjny musi być dostosowany do potrzeb osób niepełnosprawnych - pochylnia lub samoobsługowy podnośnik elektryczny przy wejściu do budynku, winda umożliwiająca dostanie się do sali konferencyjnej,</w:t>
      </w:r>
    </w:p>
    <w:p w14:paraId="26032702" w14:textId="77777777" w:rsidR="007121A6" w:rsidRPr="00334FFA" w:rsidRDefault="007121A6" w:rsidP="007121A6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Wykonawca zobowiązany jest zagwarantować uczestnikom konferencji dostęp do dogodnie zlokalizowanego parkingu (płatnego lub bezpłatnego), mieszczącego się przy budynku lub </w:t>
      </w:r>
      <w:r w:rsidRPr="00334FFA">
        <w:rPr>
          <w:rFonts w:cs="Calibri"/>
          <w:sz w:val="22"/>
          <w:szCs w:val="22"/>
        </w:rPr>
        <w:br/>
        <w:t>w jego okolicy (nie dalej niż 250 metrów od obiektu), w którym odbywać się będzie konferencja. Dodatkowo w ramach usługi Wykonawca zapewni bezpłatny parking dla maksymalnie 10 samochodów Zamawiającego w godzinach 8.30 – 15.00 przy budynku, w którym odbywać się będzie konferencja.</w:t>
      </w:r>
    </w:p>
    <w:p w14:paraId="61FC45BA" w14:textId="2D2E6FF2" w:rsidR="007121A6" w:rsidRPr="00334FFA" w:rsidRDefault="007121A6" w:rsidP="00334FFA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oświetlenia, nagłośnienia oraz sprzętu AV, umożliwiającego prawidłową realizację konferencji, w postaci:</w:t>
      </w:r>
    </w:p>
    <w:p w14:paraId="260BCDC8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ekranu dopasowanego rozmiarem do sali,</w:t>
      </w:r>
    </w:p>
    <w:p w14:paraId="2DE24A00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projektora,</w:t>
      </w:r>
    </w:p>
    <w:p w14:paraId="5D3D9B65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laptopa do wyświetlania (obsługującego aplikacje </w:t>
      </w:r>
      <w:proofErr w:type="spellStart"/>
      <w:r w:rsidRPr="00334FFA">
        <w:rPr>
          <w:rFonts w:cs="Calibri"/>
          <w:sz w:val="22"/>
          <w:szCs w:val="22"/>
        </w:rPr>
        <w:t>ppt</w:t>
      </w:r>
      <w:proofErr w:type="spellEnd"/>
      <w:r w:rsidRPr="00334FFA">
        <w:rPr>
          <w:rFonts w:cs="Calibri"/>
          <w:sz w:val="22"/>
          <w:szCs w:val="22"/>
        </w:rPr>
        <w:t xml:space="preserve"> i </w:t>
      </w:r>
      <w:proofErr w:type="spellStart"/>
      <w:r w:rsidRPr="00334FFA">
        <w:rPr>
          <w:rFonts w:cs="Calibri"/>
          <w:sz w:val="22"/>
          <w:szCs w:val="22"/>
        </w:rPr>
        <w:t>pptx</w:t>
      </w:r>
      <w:proofErr w:type="spellEnd"/>
      <w:r w:rsidRPr="00334FFA">
        <w:rPr>
          <w:rFonts w:cs="Calibri"/>
          <w:sz w:val="22"/>
          <w:szCs w:val="22"/>
        </w:rPr>
        <w:t>),</w:t>
      </w:r>
    </w:p>
    <w:p w14:paraId="1F7F50C7" w14:textId="02B84D98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 xml:space="preserve">nagłośnienia – </w:t>
      </w:r>
      <w:r w:rsidR="00ED34B2">
        <w:rPr>
          <w:rFonts w:cs="Calibri"/>
          <w:sz w:val="22"/>
          <w:szCs w:val="22"/>
        </w:rPr>
        <w:t>2</w:t>
      </w:r>
      <w:r w:rsidRPr="00334FFA">
        <w:rPr>
          <w:rFonts w:cs="Calibri"/>
          <w:sz w:val="22"/>
          <w:szCs w:val="22"/>
        </w:rPr>
        <w:t xml:space="preserve"> bezprzewodowych mikrofonów na statywach</w:t>
      </w:r>
      <w:r w:rsidR="00ED34B2">
        <w:rPr>
          <w:rFonts w:cs="Calibri"/>
          <w:sz w:val="22"/>
          <w:szCs w:val="22"/>
        </w:rPr>
        <w:t>,</w:t>
      </w:r>
    </w:p>
    <w:p w14:paraId="724AA906" w14:textId="77777777" w:rsidR="007121A6" w:rsidRPr="00334FFA" w:rsidRDefault="007121A6" w:rsidP="007121A6">
      <w:pPr>
        <w:pStyle w:val="Akapitzlist"/>
        <w:numPr>
          <w:ilvl w:val="0"/>
          <w:numId w:val="17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oraz innego sprzętu niezbędnego do zapewnienia prawidłowej organizacji technicznej konferencji.</w:t>
      </w:r>
    </w:p>
    <w:p w14:paraId="35433701" w14:textId="3D31BED5" w:rsidR="007121A6" w:rsidRPr="00334FFA" w:rsidRDefault="007121A6" w:rsidP="00334FFA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odpowiedniej liczby hostess/hostów, których zadaniem będzie obsługa gości w trakcie konferencji, w tym rejestracja uczestników, dystrybucja materiałów konferencyjnych wśród uczestników konferencji, prowadzenie listy obecności i przekazanie jej Zamawiającemu po zakończeniu konferencji a także oznaczenie miejsca konferencji na min. 45 min przed planowanym rozpoczęciem konferencji: tytuł, data i sala, oznaczen</w:t>
      </w:r>
      <w:r w:rsidR="00263B31">
        <w:rPr>
          <w:rFonts w:cs="Calibri"/>
          <w:sz w:val="22"/>
          <w:szCs w:val="22"/>
        </w:rPr>
        <w:t>ie logotypami oraz informacja o </w:t>
      </w:r>
      <w:r w:rsidRPr="00334FFA">
        <w:rPr>
          <w:rFonts w:cs="Calibri"/>
          <w:sz w:val="22"/>
          <w:szCs w:val="22"/>
        </w:rPr>
        <w:t>współfinansowaniu</w:t>
      </w:r>
      <w:r w:rsidR="00263B31">
        <w:rPr>
          <w:rFonts w:cs="Calibri"/>
          <w:sz w:val="22"/>
          <w:szCs w:val="22"/>
        </w:rPr>
        <w:t>.</w:t>
      </w:r>
    </w:p>
    <w:p w14:paraId="6EA1E386" w14:textId="77777777" w:rsidR="007121A6" w:rsidRPr="00334FFA" w:rsidRDefault="007121A6" w:rsidP="00334FFA">
      <w:pPr>
        <w:pStyle w:val="Akapitzlist"/>
        <w:numPr>
          <w:ilvl w:val="0"/>
          <w:numId w:val="40"/>
        </w:numPr>
        <w:spacing w:line="276" w:lineRule="auto"/>
        <w:jc w:val="both"/>
        <w:rPr>
          <w:rFonts w:cs="Calibri"/>
          <w:sz w:val="22"/>
          <w:szCs w:val="22"/>
        </w:rPr>
      </w:pPr>
      <w:r w:rsidRPr="00334FFA">
        <w:rPr>
          <w:rFonts w:cs="Calibri"/>
          <w:sz w:val="22"/>
          <w:szCs w:val="22"/>
        </w:rPr>
        <w:t>Zapewnienie dodatkowej osoby/osób do obsługi technicznej wydarzenia.</w:t>
      </w:r>
    </w:p>
    <w:p w14:paraId="53A2746E" w14:textId="77777777" w:rsidR="007121A6" w:rsidRPr="00B86193" w:rsidRDefault="007121A6" w:rsidP="007121A6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1A597768" w14:textId="77777777" w:rsidR="007121A6" w:rsidRPr="00855DA7" w:rsidRDefault="007121A6" w:rsidP="007121A6">
      <w:pPr>
        <w:spacing w:line="276" w:lineRule="auto"/>
        <w:jc w:val="both"/>
        <w:rPr>
          <w:rFonts w:cs="Calibri"/>
          <w:b/>
        </w:rPr>
      </w:pPr>
      <w:r w:rsidRPr="00855DA7">
        <w:rPr>
          <w:rFonts w:cs="Calibri"/>
          <w:b/>
        </w:rPr>
        <w:t>Usługa cateringowa</w:t>
      </w:r>
    </w:p>
    <w:p w14:paraId="75468348" w14:textId="77777777" w:rsidR="007121A6" w:rsidRPr="00B86193" w:rsidRDefault="007121A6" w:rsidP="007121A6">
      <w:p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Podczas konferencji Wykonawca zapewni catering dla uczestników spotkania zgodnie z poniższym opisem:</w:t>
      </w:r>
    </w:p>
    <w:p w14:paraId="2D274B55" w14:textId="6F69EC59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dla uczestników konferencji składający się ze stale uzupełnianych ilości: świeżo parzonej kawy</w:t>
      </w:r>
      <w:r w:rsidR="00ED34B2">
        <w:rPr>
          <w:rFonts w:cs="Calibri"/>
          <w:sz w:val="22"/>
          <w:szCs w:val="22"/>
        </w:rPr>
        <w:t xml:space="preserve"> z ekspresu</w:t>
      </w:r>
      <w:r w:rsidRPr="00B86193">
        <w:rPr>
          <w:rFonts w:cs="Calibri"/>
          <w:sz w:val="22"/>
          <w:szCs w:val="22"/>
        </w:rPr>
        <w:t xml:space="preserve"> i herbaty (min. 4 rodzaje herbat w torebkach), wyboru ciastek (min. 3 rodzaje np. bułeczek z ciasta francuskiego, drożdżówek, babeczek), owoców (min. 2 rodzaje, w cząstkach), a także wody mineralnej (gazowana i niegazowana) oraz soków owocowych 100 % (min. 2 rodzaje), mleka lub śmietanki do kawy, cukru (biały i brązowy), słodzika, cytryny oraz serwetek</w:t>
      </w:r>
      <w:r w:rsidR="00263B31">
        <w:rPr>
          <w:rFonts w:cs="Calibri"/>
          <w:sz w:val="22"/>
          <w:szCs w:val="22"/>
        </w:rPr>
        <w:t>.</w:t>
      </w:r>
    </w:p>
    <w:p w14:paraId="5781BE30" w14:textId="47334DB0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zapewni lunch (około godziny </w:t>
      </w:r>
      <w:r w:rsidR="00ED34B2">
        <w:rPr>
          <w:rFonts w:cs="Calibri"/>
          <w:sz w:val="22"/>
          <w:szCs w:val="22"/>
        </w:rPr>
        <w:t>12.00</w:t>
      </w:r>
      <w:r w:rsidRPr="00B86193">
        <w:rPr>
          <w:rFonts w:cs="Calibri"/>
          <w:sz w:val="22"/>
          <w:szCs w:val="22"/>
        </w:rPr>
        <w:t xml:space="preserve"> w zależności od ostatecznej agendy konferencji) </w:t>
      </w:r>
      <w:r w:rsidRPr="00B86193">
        <w:rPr>
          <w:rFonts w:cs="Calibri"/>
          <w:sz w:val="22"/>
          <w:szCs w:val="22"/>
        </w:rPr>
        <w:br/>
        <w:t>w formie szwedzkiego stołu zawierającego co najmniej:</w:t>
      </w:r>
    </w:p>
    <w:p w14:paraId="276A2E20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przystawkę na zimno (do wyboru min.3 rodzaje, w tym wegetariańska)</w:t>
      </w:r>
    </w:p>
    <w:p w14:paraId="2F7850AD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zupę (do wyboru min. 2 rodzaje)</w:t>
      </w:r>
    </w:p>
    <w:p w14:paraId="35BBC887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danie główne na gorąco, co najmniej 3 rodzaje dań głównych, w tym jedno danie mięsne, jedno danie rybne oraz jedno danie jarskie. Dla umożliwienia uczestnikom wyboru, wykonawca zapewni zwiększoną o 10% liczbę dań mięsnych/rybnych oraz 20% liczbę dań jarskich.</w:t>
      </w:r>
    </w:p>
    <w:p w14:paraId="0008A80E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ciepłe dodatki do dań na gorąco (min. 3 rodzaje do wyboru np. ziemniaki opiekane, gotowane, ryż, warzywa gotowane, makaron itp.)</w:t>
      </w:r>
    </w:p>
    <w:p w14:paraId="6723DFB9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surówkę lub sałatkę (do wyboru min. 3 rodzaje)</w:t>
      </w:r>
    </w:p>
    <w:p w14:paraId="664AB6B7" w14:textId="77777777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lastRenderedPageBreak/>
        <w:t>deser podawany w pucharku (w ilości 1 pucharek na osobę) np. mus, galaretka, krem, sałatka owocowa itp.</w:t>
      </w:r>
    </w:p>
    <w:p w14:paraId="5B507148" w14:textId="3E9924DF" w:rsidR="007121A6" w:rsidRPr="00B86193" w:rsidRDefault="007121A6" w:rsidP="007121A6">
      <w:pPr>
        <w:pStyle w:val="Akapitzlist"/>
        <w:numPr>
          <w:ilvl w:val="0"/>
          <w:numId w:val="1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napoje: świeżo parzona kawa</w:t>
      </w:r>
      <w:r w:rsidR="00C30CB0">
        <w:rPr>
          <w:rFonts w:cs="Calibri"/>
          <w:sz w:val="22"/>
          <w:szCs w:val="22"/>
        </w:rPr>
        <w:t xml:space="preserve"> z ekspresu</w:t>
      </w:r>
      <w:r w:rsidRPr="00B86193">
        <w:rPr>
          <w:rFonts w:cs="Calibri"/>
          <w:sz w:val="22"/>
          <w:szCs w:val="22"/>
        </w:rPr>
        <w:t>, herbata, woda mineralna (gazowana i niegazowana min. 0,2 l na osobę) oraz soki owocowe (min. 0,2 l na osobę), mleko lub śmietankę do kawy, cukier (biały i brązowy), słodzik, cytryna, serwetki.</w:t>
      </w:r>
    </w:p>
    <w:p w14:paraId="3816B917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Serwis kawowy zorganizowany zosta</w:t>
      </w:r>
      <w:r>
        <w:rPr>
          <w:rFonts w:cs="Calibri"/>
          <w:sz w:val="22"/>
          <w:szCs w:val="22"/>
        </w:rPr>
        <w:t>nie w bezpośrednim sąsiedztwie s</w:t>
      </w:r>
      <w:r w:rsidRPr="00B86193">
        <w:rPr>
          <w:rFonts w:cs="Calibri"/>
          <w:sz w:val="22"/>
          <w:szCs w:val="22"/>
        </w:rPr>
        <w:t>ali konferencyjnej, natomiast lunch dla uczestników konferencji zostanie zorganizowany w przestrzeni znajdującej się na terenie obiektu, w którym odbywać się będzie konferencja. W przypadku organizacji konferencji w hotelu, lunch zostanie zorganizowany w restauracji hotelowej.</w:t>
      </w:r>
    </w:p>
    <w:p w14:paraId="5AC76A57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Na potrzeby usług cateringowych Wykonawca dostarczy i przygotuje okrągłe stoły koktajlowe, w ilości dopasowanej do liczby uczestników konferencji, wraz z nakryciem.</w:t>
      </w:r>
    </w:p>
    <w:p w14:paraId="2F477448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Wykonawca zapewni wyposażenie do organizacji cateringu: naczynia, sztućce oraz inne przedmioty niezbędne do realizacji usługi.</w:t>
      </w:r>
    </w:p>
    <w:p w14:paraId="6344BE7A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Wszystkie naczynia do posiłków powinny być szklane, porcelanowe lub ceramiczne, a sztućce metalowe z wyłączeniem plastiku oraz naczyń i sztućców jednorazowych.</w:t>
      </w:r>
    </w:p>
    <w:p w14:paraId="5F4C43BB" w14:textId="77777777" w:rsidR="007121A6" w:rsidRPr="00B86193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>W przypadku posiłków podawanych w trakcie lunchu (dania gorące/dodatki) Wykonawca wydrukuje karteczki/bileciki z nazwami produktu/potrawy i umieści je na bufetach przy serwowanych posiłkach.</w:t>
      </w:r>
    </w:p>
    <w:p w14:paraId="0BCF4EFA" w14:textId="77777777" w:rsidR="007121A6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B86193">
        <w:rPr>
          <w:rFonts w:cs="Calibri"/>
          <w:sz w:val="22"/>
          <w:szCs w:val="22"/>
        </w:rPr>
        <w:t xml:space="preserve">Wykonawca przedstawi do akceptacji Zamawiającemu propozycje menu w zakresie wszystkich posiłków objętych postępowaniem. W przypadku uwag lub zastrzeżeń zgłoszonych przez Zamawiającego w terminie jednego dnia od otrzymania menu, wykonawca uwzględni wskazane uwagi i ponownie przedłoży Zamawiającemu poprawione menu najpóźniej 5 dni przez konferencją. </w:t>
      </w:r>
    </w:p>
    <w:p w14:paraId="2B1591D5" w14:textId="77777777" w:rsidR="007121A6" w:rsidRPr="00D37D77" w:rsidRDefault="007121A6" w:rsidP="007121A6">
      <w:pPr>
        <w:pStyle w:val="Akapitzlist"/>
        <w:numPr>
          <w:ilvl w:val="0"/>
          <w:numId w:val="28"/>
        </w:numPr>
        <w:spacing w:line="276" w:lineRule="auto"/>
        <w:jc w:val="both"/>
        <w:rPr>
          <w:rFonts w:cs="Calibri"/>
          <w:sz w:val="22"/>
          <w:szCs w:val="22"/>
        </w:rPr>
      </w:pPr>
      <w:r w:rsidRPr="00D37D77">
        <w:rPr>
          <w:rFonts w:cs="Calibri"/>
          <w:sz w:val="22"/>
          <w:szCs w:val="22"/>
        </w:rPr>
        <w:t>Zamawiający dopuszcza możliwość zgłoszenia mniejszej o max. 20% liczby uczestników korzystających z usługi cateringowej, w stosunku do pierwotnie planowanej liczby.</w:t>
      </w:r>
    </w:p>
    <w:p w14:paraId="75885704" w14:textId="77777777" w:rsidR="007121A6" w:rsidRPr="00B86193" w:rsidRDefault="007121A6" w:rsidP="007121A6">
      <w:pPr>
        <w:pStyle w:val="Akapitzlist"/>
        <w:spacing w:line="276" w:lineRule="auto"/>
        <w:ind w:left="502"/>
        <w:jc w:val="both"/>
        <w:rPr>
          <w:rFonts w:cs="Calibri"/>
          <w:sz w:val="22"/>
          <w:szCs w:val="22"/>
        </w:rPr>
      </w:pPr>
    </w:p>
    <w:p w14:paraId="4C396C9B" w14:textId="77777777" w:rsidR="007121A6" w:rsidRPr="00B86193" w:rsidRDefault="007121A6" w:rsidP="007121A6">
      <w:pPr>
        <w:widowControl w:val="0"/>
        <w:suppressAutoHyphens/>
        <w:spacing w:after="0"/>
        <w:jc w:val="both"/>
        <w:textAlignment w:val="baseline"/>
        <w:rPr>
          <w:rFonts w:eastAsia="Times New Roman" w:cs="Calibri"/>
        </w:rPr>
      </w:pPr>
    </w:p>
    <w:p w14:paraId="52085CF6" w14:textId="77777777" w:rsidR="007121A6" w:rsidRPr="00B86193" w:rsidRDefault="007121A6" w:rsidP="007121A6">
      <w:pPr>
        <w:pStyle w:val="Tytu"/>
        <w:numPr>
          <w:ilvl w:val="0"/>
          <w:numId w:val="0"/>
        </w:numPr>
        <w:spacing w:line="276" w:lineRule="auto"/>
        <w:ind w:left="436" w:right="140" w:hanging="436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S</w:t>
      </w:r>
      <w:r>
        <w:rPr>
          <w:rFonts w:ascii="Calibri" w:hAnsi="Calibri" w:cs="Calibri"/>
          <w:b w:val="0"/>
          <w:sz w:val="22"/>
          <w:szCs w:val="22"/>
        </w:rPr>
        <w:t>tandard obiektu, w którym będą realizowane ww. usługi dla wszystkich części zamówienia</w:t>
      </w:r>
      <w:r w:rsidRPr="00B86193">
        <w:rPr>
          <w:rFonts w:ascii="Calibri" w:hAnsi="Calibri" w:cs="Calibri"/>
          <w:b w:val="0"/>
          <w:sz w:val="22"/>
          <w:szCs w:val="22"/>
        </w:rPr>
        <w:t>:</w:t>
      </w:r>
    </w:p>
    <w:p w14:paraId="25E31D5D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 xml:space="preserve">Obiekt posiadający przyznaną kategorię co najmniej trzygwiazdkowego hotelu (zgodnie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z kategoryzacją obiektów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konferencyjno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 xml:space="preserve"> – hotelowych/hoteli uzyskaną zgodnie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z wymaganiami ustawy z dnia 29 sierpnia z 1997r. oraz rozporządzenia Ministra Gospodarki i Pracy z dnia 19 sierpnia 2004r. w sprawie obiektów hotelarskich i innych obiektów, </w:t>
      </w:r>
      <w:r w:rsidRPr="00B86193">
        <w:rPr>
          <w:rFonts w:ascii="Calibri" w:hAnsi="Calibri" w:cs="Calibri"/>
          <w:color w:val="auto"/>
          <w:sz w:val="22"/>
          <w:szCs w:val="22"/>
        </w:rPr>
        <w:br/>
        <w:t xml:space="preserve">w których są świadczone usługi hotelarskie - Dz. U. z 2006r., Nr 22, poz. 169 z </w:t>
      </w:r>
      <w:proofErr w:type="spellStart"/>
      <w:r w:rsidRPr="00B86193">
        <w:rPr>
          <w:rFonts w:ascii="Calibri" w:hAnsi="Calibri" w:cs="Calibri"/>
          <w:color w:val="auto"/>
          <w:sz w:val="22"/>
          <w:szCs w:val="22"/>
        </w:rPr>
        <w:t>późn</w:t>
      </w:r>
      <w:proofErr w:type="spellEnd"/>
      <w:r w:rsidRPr="00B86193">
        <w:rPr>
          <w:rFonts w:ascii="Calibri" w:hAnsi="Calibri" w:cs="Calibri"/>
          <w:color w:val="auto"/>
          <w:sz w:val="22"/>
          <w:szCs w:val="22"/>
        </w:rPr>
        <w:t>. zm.) lub centrum konferencyjne o równoważnym standardzie.</w:t>
      </w:r>
    </w:p>
    <w:p w14:paraId="14EA4404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color w:val="auto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winien być dostosowany do osób niepełnosprawnych (pochylnia lub samoobsługowy podnośnik elektryczny przy wejściu do budynku, winda w przypadku gdy sala, w której odbywa się spotkanie, nie będzie się mieściła na parterze, toalety przystosowane do osób niepełnosprawnych).</w:t>
      </w:r>
    </w:p>
    <w:p w14:paraId="7A400F03" w14:textId="3F041C2E" w:rsidR="007121A6" w:rsidRPr="00BE3AE4" w:rsidRDefault="007121A6" w:rsidP="007121A6">
      <w:pPr>
        <w:pStyle w:val="Default"/>
        <w:numPr>
          <w:ilvl w:val="0"/>
          <w:numId w:val="29"/>
        </w:numPr>
        <w:ind w:right="401"/>
        <w:jc w:val="both"/>
        <w:rPr>
          <w:rFonts w:ascii="Calibri" w:hAnsi="Calibri" w:cs="Calibri"/>
          <w:color w:val="auto"/>
          <w:sz w:val="22"/>
          <w:szCs w:val="22"/>
        </w:rPr>
      </w:pPr>
      <w:r w:rsidRPr="00BE3AE4">
        <w:rPr>
          <w:rFonts w:ascii="Calibri" w:hAnsi="Calibri" w:cs="Calibri"/>
          <w:color w:val="auto"/>
          <w:sz w:val="22"/>
          <w:szCs w:val="22"/>
        </w:rPr>
        <w:t xml:space="preserve">Obiekt musi posiadać sale konferencyjne dla co najmniej </w:t>
      </w:r>
      <w:r>
        <w:rPr>
          <w:rFonts w:ascii="Calibri" w:hAnsi="Calibri" w:cs="Calibri"/>
          <w:color w:val="auto"/>
          <w:sz w:val="22"/>
          <w:szCs w:val="22"/>
        </w:rPr>
        <w:t>6</w:t>
      </w:r>
      <w:r w:rsidRPr="00BE3AE4">
        <w:rPr>
          <w:rFonts w:ascii="Calibri" w:hAnsi="Calibri" w:cs="Calibri"/>
          <w:color w:val="auto"/>
          <w:sz w:val="22"/>
          <w:szCs w:val="22"/>
        </w:rPr>
        <w:t>0 osób w ustawieniu teatralnym.</w:t>
      </w:r>
    </w:p>
    <w:p w14:paraId="068CE3D3" w14:textId="05B305F3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color w:val="auto"/>
          <w:sz w:val="22"/>
          <w:szCs w:val="22"/>
        </w:rPr>
        <w:t>Obiekt musi posiadać szatnię udostępnioną dla wszystkich uczestników spotkania</w:t>
      </w:r>
      <w:r>
        <w:rPr>
          <w:rFonts w:ascii="Calibri" w:hAnsi="Calibri" w:cs="Calibri"/>
          <w:color w:val="auto"/>
          <w:sz w:val="22"/>
          <w:szCs w:val="22"/>
        </w:rPr>
        <w:t xml:space="preserve">/konferencji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w godzinach 9.30 – </w:t>
      </w:r>
      <w:r w:rsidR="00ED34B2">
        <w:rPr>
          <w:rFonts w:ascii="Calibri" w:hAnsi="Calibri" w:cs="Calibri"/>
          <w:color w:val="auto"/>
          <w:sz w:val="22"/>
          <w:szCs w:val="22"/>
        </w:rPr>
        <w:t>15.00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 (na Wykonawcy spoczywa obowiązek odpow</w:t>
      </w:r>
      <w:r>
        <w:rPr>
          <w:rFonts w:ascii="Calibri" w:hAnsi="Calibri" w:cs="Calibri"/>
          <w:color w:val="auto"/>
          <w:sz w:val="22"/>
          <w:szCs w:val="22"/>
        </w:rPr>
        <w:t xml:space="preserve">iedzialności za bezpieczeństwo </w:t>
      </w:r>
      <w:r w:rsidRPr="00B86193">
        <w:rPr>
          <w:rFonts w:ascii="Calibri" w:hAnsi="Calibri" w:cs="Calibri"/>
          <w:color w:val="auto"/>
          <w:sz w:val="22"/>
          <w:szCs w:val="22"/>
        </w:rPr>
        <w:t xml:space="preserve">i ochronę rzeczy powierzonych do przechowywania). Zamawiający dopuszcza możliwość wykorzystania wieszaków na odzież ustawianych przed salą konferencyjną lub w sali </w:t>
      </w:r>
      <w:r w:rsidRPr="00B86193">
        <w:rPr>
          <w:rFonts w:ascii="Calibri" w:hAnsi="Calibri" w:cs="Calibri"/>
          <w:sz w:val="22"/>
          <w:szCs w:val="22"/>
        </w:rPr>
        <w:t>konferencyjnej, w której odbywa się spotkanie, z zastrzeżeniem zagwarantowania obsługi, odpowiedzialnej za pozostawioną odzież.</w:t>
      </w:r>
    </w:p>
    <w:p w14:paraId="660CC155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Obiekt nie może być w trakcie prac remontowo-budowlanych przez cały czas trwania spotkania</w:t>
      </w:r>
      <w:r w:rsidRPr="00B86193">
        <w:rPr>
          <w:rFonts w:ascii="Calibri" w:hAnsi="Calibri" w:cs="Calibri"/>
          <w:b/>
          <w:sz w:val="22"/>
          <w:szCs w:val="22"/>
        </w:rPr>
        <w:t xml:space="preserve">. </w:t>
      </w:r>
    </w:p>
    <w:p w14:paraId="1261D61D" w14:textId="77777777" w:rsidR="007121A6" w:rsidRPr="00B86193" w:rsidRDefault="007121A6" w:rsidP="007121A6">
      <w:pPr>
        <w:pStyle w:val="Default"/>
        <w:numPr>
          <w:ilvl w:val="0"/>
          <w:numId w:val="29"/>
        </w:numPr>
        <w:ind w:right="-1"/>
        <w:jc w:val="both"/>
        <w:rPr>
          <w:rFonts w:ascii="Calibri" w:hAnsi="Calibri" w:cs="Calibri"/>
          <w:b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 xml:space="preserve">Wykonawca zobowiązany jest zagwarantować dostęp uczestnikom spotkania do dogodnie zlokalizowanego parkingu (płatnego lub bezpłatnego), mieszczącego się przy budynku lub </w:t>
      </w:r>
      <w:r w:rsidRPr="00B86193">
        <w:rPr>
          <w:rFonts w:ascii="Calibri" w:hAnsi="Calibri" w:cs="Calibri"/>
          <w:sz w:val="22"/>
          <w:szCs w:val="22"/>
        </w:rPr>
        <w:br/>
        <w:t>w jego okolicy (nie dalej niż 250 m od obiektu), w którym odbywać się będzie planowane spotkanie.</w:t>
      </w:r>
    </w:p>
    <w:p w14:paraId="6512DC76" w14:textId="77777777" w:rsidR="005C0FFF" w:rsidRPr="00B86193" w:rsidRDefault="005C0FFF" w:rsidP="00B86193">
      <w:pPr>
        <w:pStyle w:val="Tytu"/>
        <w:numPr>
          <w:ilvl w:val="0"/>
          <w:numId w:val="0"/>
        </w:numPr>
        <w:spacing w:line="276" w:lineRule="auto"/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1FA09740" w14:textId="77777777" w:rsidR="005C0FFF" w:rsidRPr="00B86193" w:rsidRDefault="005C0FFF" w:rsidP="004F7E4B">
      <w:pPr>
        <w:pStyle w:val="Tytu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right="40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Zakres realizacji przedmiotu zamówienia:</w:t>
      </w:r>
    </w:p>
    <w:p w14:paraId="6ED739CE" w14:textId="77777777" w:rsidR="00673410" w:rsidRPr="00B86193" w:rsidRDefault="00673410" w:rsidP="00B86193">
      <w:pPr>
        <w:pStyle w:val="Tytu"/>
        <w:numPr>
          <w:ilvl w:val="0"/>
          <w:numId w:val="0"/>
        </w:numPr>
        <w:overflowPunct w:val="0"/>
        <w:autoSpaceDE w:val="0"/>
        <w:autoSpaceDN w:val="0"/>
        <w:adjustRightInd w:val="0"/>
        <w:spacing w:line="276" w:lineRule="auto"/>
        <w:ind w:left="644" w:right="401"/>
        <w:jc w:val="both"/>
        <w:rPr>
          <w:rFonts w:ascii="Calibri" w:hAnsi="Calibri" w:cs="Calibri"/>
          <w:b w:val="0"/>
          <w:sz w:val="22"/>
          <w:szCs w:val="22"/>
        </w:rPr>
      </w:pPr>
    </w:p>
    <w:p w14:paraId="51D17F95" w14:textId="77777777" w:rsidR="005C0FFF" w:rsidRPr="00B86193" w:rsidRDefault="005C0FFF" w:rsidP="004F7E4B">
      <w:pPr>
        <w:pStyle w:val="Tytu"/>
        <w:numPr>
          <w:ilvl w:val="0"/>
          <w:numId w:val="9"/>
        </w:numPr>
        <w:spacing w:line="276" w:lineRule="auto"/>
        <w:ind w:right="401"/>
        <w:jc w:val="both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Wykonawca zobowiązany jest do:</w:t>
      </w:r>
    </w:p>
    <w:p w14:paraId="6D1858C2" w14:textId="71EB538A" w:rsidR="005C0FFF" w:rsidRDefault="005C0FFF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zrealizowania przedmiotu zamówienia</w:t>
      </w:r>
      <w:r w:rsidRPr="00B86193">
        <w:rPr>
          <w:rFonts w:ascii="Calibri" w:hAnsi="Calibri" w:cs="Calibri"/>
          <w:b w:val="0"/>
          <w:sz w:val="22"/>
          <w:szCs w:val="22"/>
        </w:rPr>
        <w:t xml:space="preserve"> zgodnie z opisem przedmiotu zamówienia;</w:t>
      </w:r>
    </w:p>
    <w:p w14:paraId="6BF0BF61" w14:textId="5859BBE5" w:rsidR="00675401" w:rsidRPr="00B86193" w:rsidRDefault="00675401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do realizacji części drugiej wykonawca jest zobowiązany, po ustaleniu terminu i wskazaniu miejscowości</w:t>
      </w:r>
      <w:r w:rsidR="005A30AB">
        <w:rPr>
          <w:rFonts w:ascii="Calibri" w:hAnsi="Calibri" w:cs="Calibri"/>
          <w:b w:val="0"/>
          <w:sz w:val="22"/>
          <w:szCs w:val="22"/>
        </w:rPr>
        <w:t>,</w:t>
      </w:r>
      <w:r>
        <w:rPr>
          <w:rFonts w:ascii="Calibri" w:hAnsi="Calibri" w:cs="Calibri"/>
          <w:b w:val="0"/>
          <w:sz w:val="22"/>
          <w:szCs w:val="22"/>
        </w:rPr>
        <w:t xml:space="preserve"> do przedstawienia trzech propozycji miejsca realizacji zamówienia</w:t>
      </w:r>
    </w:p>
    <w:p w14:paraId="5A11FE50" w14:textId="77777777" w:rsidR="005C0FFF" w:rsidRPr="00B86193" w:rsidRDefault="0051695E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eastAsia="Times New Roman" w:hAnsi="Calibri" w:cs="Calibri"/>
          <w:b w:val="0"/>
          <w:sz w:val="22"/>
          <w:szCs w:val="22"/>
        </w:rPr>
        <w:t>zapewnienia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>, zgodnie z posiadaną wiedzą i doświadczeniem, niezbędn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ej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do prawidłowej realizacji usługi </w:t>
      </w:r>
      <w:r w:rsidR="0039141E" w:rsidRPr="00B86193">
        <w:rPr>
          <w:rFonts w:ascii="Calibri" w:eastAsia="Times New Roman" w:hAnsi="Calibri" w:cs="Calibri"/>
          <w:b w:val="0"/>
          <w:sz w:val="22"/>
          <w:szCs w:val="22"/>
        </w:rPr>
        <w:t>gastronomicznej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liczb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y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 pracowników Obsługi.</w:t>
      </w:r>
    </w:p>
    <w:p w14:paraId="7F563C5E" w14:textId="77777777" w:rsidR="005C0FFF" w:rsidRPr="00B86193" w:rsidRDefault="0051695E" w:rsidP="004F7E4B">
      <w:pPr>
        <w:pStyle w:val="Tytu"/>
        <w:numPr>
          <w:ilvl w:val="0"/>
          <w:numId w:val="2"/>
        </w:numPr>
        <w:ind w:left="993" w:right="40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eastAsia="Times New Roman" w:hAnsi="Calibri" w:cs="Calibri"/>
          <w:b w:val="0"/>
          <w:sz w:val="22"/>
          <w:szCs w:val="22"/>
        </w:rPr>
        <w:t>za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>gwarant</w:t>
      </w:r>
      <w:r w:rsidRPr="00B86193">
        <w:rPr>
          <w:rFonts w:ascii="Calibri" w:eastAsia="Times New Roman" w:hAnsi="Calibri" w:cs="Calibri"/>
          <w:b w:val="0"/>
          <w:sz w:val="22"/>
          <w:szCs w:val="22"/>
        </w:rPr>
        <w:t>owania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, iż określona przez niego liczba pracowników pozwoli na zapewnienie sprawnego i zgodnego z wysokimi standardami przebiegu procesu świadczenia usługi </w:t>
      </w:r>
      <w:r w:rsidR="0039141E" w:rsidRPr="00B86193">
        <w:rPr>
          <w:rFonts w:ascii="Calibri" w:eastAsia="Times New Roman" w:hAnsi="Calibri" w:cs="Calibri"/>
          <w:b w:val="0"/>
          <w:sz w:val="22"/>
          <w:szCs w:val="22"/>
        </w:rPr>
        <w:t>gastronomiczne</w:t>
      </w:r>
      <w:r w:rsidR="005C0FFF" w:rsidRPr="00B86193">
        <w:rPr>
          <w:rFonts w:ascii="Calibri" w:eastAsia="Times New Roman" w:hAnsi="Calibri" w:cs="Calibri"/>
          <w:b w:val="0"/>
          <w:sz w:val="22"/>
          <w:szCs w:val="22"/>
        </w:rPr>
        <w:t xml:space="preserve">j.  </w:t>
      </w:r>
    </w:p>
    <w:p w14:paraId="2A56E546" w14:textId="77777777" w:rsidR="005C0FFF" w:rsidRPr="00B86193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świadczenia usługi gastronomicznej wyłącznie przy użyciu produktów spełniających normy jakości produktów spożywczych, przestrzegania obowiązujących przepisów prawnych w zakresie przechowywania artykułów spożywczych</w:t>
      </w:r>
    </w:p>
    <w:p w14:paraId="62A68379" w14:textId="0D8DDD40" w:rsidR="005C0FFF" w:rsidRPr="00B86193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zapewnienia przestrzegania bezpieczeństwa i higieny pracy oraz ochrony zdrowia na etapie realizacji zamówienia</w:t>
      </w:r>
      <w:r w:rsidR="00263B31">
        <w:rPr>
          <w:rFonts w:ascii="Calibri" w:hAnsi="Calibri" w:cs="Calibri"/>
          <w:b w:val="0"/>
          <w:sz w:val="22"/>
          <w:szCs w:val="22"/>
        </w:rPr>
        <w:t>.</w:t>
      </w:r>
    </w:p>
    <w:p w14:paraId="290E9904" w14:textId="07536F46" w:rsidR="00C950C4" w:rsidRDefault="005C0FFF" w:rsidP="004F7E4B">
      <w:pPr>
        <w:pStyle w:val="Tytu"/>
        <w:numPr>
          <w:ilvl w:val="0"/>
          <w:numId w:val="2"/>
        </w:numPr>
        <w:ind w:left="993" w:right="-1" w:hanging="284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zapewnienia podczas każdego ze spotkań stałej obecności opiekuna tzw. „rezydenta”, nadzorującego prawidłowe wykonanie warunków umowy. Wykonawca będzie zobowiązany do imiennego wskazania rezydenta wraz z telefonem kontaktowym,  na co najmniej 2 dni robocze przed danym spotkaniem w celu umożliwienia kontaktu na</w:t>
      </w:r>
      <w:r w:rsidR="00263B31">
        <w:rPr>
          <w:rFonts w:ascii="Calibri" w:hAnsi="Calibri" w:cs="Calibri"/>
          <w:b w:val="0"/>
          <w:sz w:val="22"/>
          <w:szCs w:val="22"/>
        </w:rPr>
        <w:t xml:space="preserve"> linii Zamawiający – Rezydent i </w:t>
      </w:r>
      <w:r w:rsidRPr="00B86193">
        <w:rPr>
          <w:rFonts w:ascii="Calibri" w:hAnsi="Calibri" w:cs="Calibri"/>
          <w:b w:val="0"/>
          <w:sz w:val="22"/>
          <w:szCs w:val="22"/>
        </w:rPr>
        <w:t>omówienia szczegółów spotkania.</w:t>
      </w:r>
    </w:p>
    <w:p w14:paraId="0607A475" w14:textId="77777777" w:rsidR="00750CC0" w:rsidRPr="00B86193" w:rsidRDefault="00750CC0" w:rsidP="00B86193">
      <w:pPr>
        <w:pStyle w:val="Tytu"/>
        <w:numPr>
          <w:ilvl w:val="0"/>
          <w:numId w:val="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17AEBFF9" w14:textId="77777777" w:rsidR="00AC6B7D" w:rsidRPr="00AC6B7D" w:rsidRDefault="005C0FFF" w:rsidP="00AC6B7D">
      <w:pPr>
        <w:pStyle w:val="Tytu"/>
        <w:numPr>
          <w:ilvl w:val="0"/>
          <w:numId w:val="9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Zamawiający zobowiązany jest do</w:t>
      </w:r>
      <w:r w:rsidR="00C950C4" w:rsidRPr="00B86193">
        <w:rPr>
          <w:rFonts w:ascii="Calibri" w:hAnsi="Calibri" w:cs="Calibri"/>
          <w:b w:val="0"/>
          <w:sz w:val="22"/>
          <w:szCs w:val="22"/>
        </w:rPr>
        <w:t>:</w:t>
      </w:r>
    </w:p>
    <w:p w14:paraId="417D812E" w14:textId="3F1FEE27" w:rsidR="00135332" w:rsidRDefault="00AC6B7D" w:rsidP="00352089">
      <w:pPr>
        <w:pStyle w:val="Akapitzlist"/>
        <w:numPr>
          <w:ilvl w:val="0"/>
          <w:numId w:val="10"/>
        </w:numPr>
        <w:ind w:right="-1"/>
        <w:jc w:val="both"/>
        <w:rPr>
          <w:rFonts w:cs="Calibri"/>
          <w:sz w:val="22"/>
          <w:szCs w:val="22"/>
        </w:rPr>
      </w:pPr>
      <w:r w:rsidRPr="00135332">
        <w:rPr>
          <w:rFonts w:cs="Calibri"/>
          <w:sz w:val="22"/>
          <w:szCs w:val="22"/>
        </w:rPr>
        <w:t>ustalenia terminu z Wykona</w:t>
      </w:r>
      <w:r w:rsidR="00135332">
        <w:rPr>
          <w:rFonts w:cs="Calibri"/>
          <w:sz w:val="22"/>
          <w:szCs w:val="22"/>
        </w:rPr>
        <w:t xml:space="preserve">wcą z odpowiednim wyprzedzeniem, </w:t>
      </w:r>
      <w:r w:rsidRPr="00135332">
        <w:rPr>
          <w:rFonts w:cs="Calibri"/>
          <w:sz w:val="22"/>
          <w:szCs w:val="22"/>
        </w:rPr>
        <w:t>tj</w:t>
      </w:r>
      <w:r w:rsidR="00135332">
        <w:rPr>
          <w:rFonts w:cs="Calibri"/>
          <w:sz w:val="22"/>
          <w:szCs w:val="22"/>
        </w:rPr>
        <w:t>.</w:t>
      </w:r>
      <w:r w:rsidR="004A2635" w:rsidRPr="00135332">
        <w:rPr>
          <w:rFonts w:cs="Calibri"/>
          <w:sz w:val="22"/>
          <w:szCs w:val="22"/>
        </w:rPr>
        <w:t xml:space="preserve"> co najmniej 21 dni kalendarzowych przed planowanym wydarzeniem dla </w:t>
      </w:r>
      <w:r w:rsidR="00135332" w:rsidRPr="00135332">
        <w:rPr>
          <w:rFonts w:cs="Calibri"/>
          <w:sz w:val="22"/>
          <w:szCs w:val="22"/>
        </w:rPr>
        <w:t>obu części</w:t>
      </w:r>
      <w:r w:rsidR="00135332">
        <w:rPr>
          <w:rFonts w:cs="Calibri"/>
          <w:sz w:val="22"/>
          <w:szCs w:val="22"/>
        </w:rPr>
        <w:t>.</w:t>
      </w:r>
      <w:r w:rsidR="00135332" w:rsidRPr="00135332">
        <w:rPr>
          <w:rFonts w:cs="Calibri"/>
          <w:sz w:val="22"/>
          <w:szCs w:val="22"/>
        </w:rPr>
        <w:t xml:space="preserve"> </w:t>
      </w:r>
    </w:p>
    <w:p w14:paraId="1F775D1A" w14:textId="06D1A73E" w:rsidR="005C0FFF" w:rsidRPr="00135332" w:rsidRDefault="0039141E" w:rsidP="00352089">
      <w:pPr>
        <w:pStyle w:val="Akapitzlist"/>
        <w:numPr>
          <w:ilvl w:val="0"/>
          <w:numId w:val="10"/>
        </w:numPr>
        <w:ind w:right="-1"/>
        <w:jc w:val="both"/>
        <w:rPr>
          <w:rFonts w:cs="Calibri"/>
          <w:sz w:val="22"/>
          <w:szCs w:val="22"/>
        </w:rPr>
      </w:pPr>
      <w:r w:rsidRPr="00135332">
        <w:rPr>
          <w:rFonts w:cs="Calibri"/>
          <w:sz w:val="22"/>
          <w:szCs w:val="22"/>
        </w:rPr>
        <w:t xml:space="preserve">ustalenia </w:t>
      </w:r>
      <w:r w:rsidR="005C0FFF" w:rsidRPr="00135332">
        <w:rPr>
          <w:rFonts w:cs="Calibri"/>
          <w:sz w:val="22"/>
          <w:szCs w:val="22"/>
        </w:rPr>
        <w:t>ostatecznej liczby osób uczestniczących w spotkaniu, w terminie do 2 dni roboczych przed datą rozpoczęcia planowanego spotkania, w celu zapewnienia usługi gastronomicznej,</w:t>
      </w:r>
    </w:p>
    <w:p w14:paraId="413B6AFD" w14:textId="77777777" w:rsidR="005C0FFF" w:rsidRDefault="005C0FFF" w:rsidP="004F7E4B">
      <w:pPr>
        <w:pStyle w:val="Tytu"/>
        <w:numPr>
          <w:ilvl w:val="0"/>
          <w:numId w:val="10"/>
        </w:numPr>
        <w:ind w:right="-1"/>
        <w:jc w:val="both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przekazania Wykonawcy materiałów graficznych niezbędnych do wykonania oznakowania obiektu w terminie do 2 dni roboczych przed planowanym spotkaniem</w:t>
      </w:r>
      <w:r w:rsidRPr="00B86193">
        <w:rPr>
          <w:rFonts w:ascii="Calibri" w:hAnsi="Calibri" w:cs="Calibri"/>
          <w:b w:val="0"/>
          <w:sz w:val="22"/>
          <w:szCs w:val="22"/>
        </w:rPr>
        <w:t>.</w:t>
      </w:r>
    </w:p>
    <w:p w14:paraId="2F1BB7F1" w14:textId="77777777" w:rsidR="00C978B0" w:rsidRPr="00B86193" w:rsidRDefault="00C978B0" w:rsidP="00B86193">
      <w:pPr>
        <w:pStyle w:val="Tytu"/>
        <w:numPr>
          <w:ilvl w:val="0"/>
          <w:numId w:val="0"/>
        </w:numPr>
        <w:ind w:left="1068" w:right="-1"/>
        <w:jc w:val="both"/>
        <w:rPr>
          <w:rFonts w:ascii="Calibri" w:hAnsi="Calibri" w:cs="Calibri"/>
          <w:b w:val="0"/>
          <w:sz w:val="22"/>
          <w:szCs w:val="22"/>
        </w:rPr>
      </w:pPr>
    </w:p>
    <w:p w14:paraId="556C6DBE" w14:textId="77777777" w:rsidR="00C978B0" w:rsidRPr="00B86193" w:rsidRDefault="00C978B0" w:rsidP="004F7E4B">
      <w:pPr>
        <w:pStyle w:val="Tytu"/>
        <w:numPr>
          <w:ilvl w:val="0"/>
          <w:numId w:val="3"/>
        </w:numPr>
        <w:spacing w:line="276" w:lineRule="auto"/>
        <w:jc w:val="left"/>
        <w:rPr>
          <w:rFonts w:ascii="Calibri" w:hAnsi="Calibri" w:cs="Calibri"/>
          <w:b w:val="0"/>
          <w:sz w:val="22"/>
          <w:szCs w:val="22"/>
        </w:rPr>
      </w:pPr>
      <w:r w:rsidRPr="00B86193">
        <w:rPr>
          <w:rFonts w:ascii="Calibri" w:hAnsi="Calibri" w:cs="Calibri"/>
          <w:b w:val="0"/>
          <w:sz w:val="22"/>
          <w:szCs w:val="22"/>
        </w:rPr>
        <w:t>Wymagania stawiane Wykonawcy:</w:t>
      </w:r>
    </w:p>
    <w:p w14:paraId="3BBB0005" w14:textId="2A489F9C" w:rsidR="00C978B0" w:rsidRPr="00B86193" w:rsidRDefault="00C978B0" w:rsidP="004F7E4B">
      <w:pPr>
        <w:pStyle w:val="Tytu"/>
        <w:numPr>
          <w:ilvl w:val="0"/>
          <w:numId w:val="11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 xml:space="preserve">Wykonawca musi posiadać co najmniej 2-letnie doświadczenie w realizacji usług </w:t>
      </w:r>
      <w:r w:rsidRPr="00B86193">
        <w:rPr>
          <w:rFonts w:ascii="Calibri" w:hAnsi="Calibri" w:cs="Calibri"/>
          <w:b w:val="0"/>
          <w:bCs w:val="0"/>
          <w:sz w:val="22"/>
          <w:szCs w:val="22"/>
        </w:rPr>
        <w:br/>
        <w:t>odpowiadających zakresowi przedmiotowego zamówienia, obejmujące:</w:t>
      </w:r>
    </w:p>
    <w:p w14:paraId="0FFC8C2C" w14:textId="0A7B8D6B" w:rsidR="00B01C92" w:rsidRPr="00B86193" w:rsidRDefault="0058105A" w:rsidP="00D37D77">
      <w:pPr>
        <w:pStyle w:val="Tytu"/>
        <w:numPr>
          <w:ilvl w:val="0"/>
          <w:numId w:val="0"/>
        </w:numPr>
        <w:spacing w:line="276" w:lineRule="auto"/>
        <w:ind w:left="12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a)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>organizację co najmniej 3 spotkań, w trakcie których realizowana była usługa wynajmu sali oraz usługa gastronomiczna dla co najmniej</w:t>
      </w:r>
      <w:r w:rsidR="00C978B0" w:rsidRPr="00B86193">
        <w:rPr>
          <w:rFonts w:ascii="Calibri" w:hAnsi="Calibri" w:cs="Calibri"/>
          <w:b w:val="0"/>
          <w:bCs w:val="0"/>
          <w:color w:val="FF0000"/>
          <w:sz w:val="22"/>
          <w:szCs w:val="22"/>
        </w:rPr>
        <w:t xml:space="preserve"> 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50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 xml:space="preserve"> osób na każdym spotkaniu </w:t>
      </w:r>
    </w:p>
    <w:p w14:paraId="669A2AFB" w14:textId="5EA6DC54" w:rsidR="00C978B0" w:rsidRPr="00B86193" w:rsidRDefault="0058105A" w:rsidP="00D37D77">
      <w:pPr>
        <w:pStyle w:val="Tytu"/>
        <w:numPr>
          <w:ilvl w:val="0"/>
          <w:numId w:val="0"/>
        </w:numPr>
        <w:spacing w:line="276" w:lineRule="auto"/>
        <w:ind w:left="121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b)</w:t>
      </w:r>
      <w:r w:rsidR="00C978B0" w:rsidRPr="00B86193">
        <w:rPr>
          <w:rFonts w:ascii="Calibri" w:hAnsi="Calibri" w:cs="Calibri"/>
          <w:b w:val="0"/>
          <w:bCs w:val="0"/>
          <w:sz w:val="22"/>
          <w:szCs w:val="22"/>
        </w:rPr>
        <w:t>Wykonawca odpowiedzialny jest za zgodność przedmiotu zamówienia z warunka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mi technicznymi i jakościowymi.</w:t>
      </w:r>
    </w:p>
    <w:p w14:paraId="436FC576" w14:textId="77777777" w:rsidR="00C978B0" w:rsidRPr="00B86193" w:rsidRDefault="00C978B0" w:rsidP="004F7E4B">
      <w:pPr>
        <w:pStyle w:val="Tytu"/>
        <w:numPr>
          <w:ilvl w:val="0"/>
          <w:numId w:val="11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Wymagana jest należyta staranność przy realizacji zobowiązań umowy.</w:t>
      </w:r>
    </w:p>
    <w:p w14:paraId="31F71762" w14:textId="77777777" w:rsidR="00C978B0" w:rsidRPr="00B86193" w:rsidRDefault="00C978B0" w:rsidP="00B86193">
      <w:pPr>
        <w:pStyle w:val="Tytu"/>
        <w:numPr>
          <w:ilvl w:val="0"/>
          <w:numId w:val="0"/>
        </w:numPr>
        <w:spacing w:line="276" w:lineRule="auto"/>
        <w:ind w:left="851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F48EA6F" w14:textId="77777777" w:rsidR="00C978B0" w:rsidRPr="00B86193" w:rsidRDefault="00C978B0" w:rsidP="004F7E4B">
      <w:pPr>
        <w:pStyle w:val="Tytu"/>
        <w:numPr>
          <w:ilvl w:val="0"/>
          <w:numId w:val="3"/>
        </w:numPr>
        <w:spacing w:line="276" w:lineRule="auto"/>
        <w:ind w:left="357" w:hanging="187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B86193">
        <w:rPr>
          <w:rFonts w:ascii="Calibri" w:hAnsi="Calibri" w:cs="Calibri"/>
          <w:b w:val="0"/>
          <w:bCs w:val="0"/>
          <w:sz w:val="22"/>
          <w:szCs w:val="22"/>
        </w:rPr>
        <w:t>Wynagrodzenie i realizacja płatności</w:t>
      </w:r>
      <w:r w:rsidR="00B01C92" w:rsidRPr="00B86193">
        <w:rPr>
          <w:rFonts w:ascii="Calibri" w:hAnsi="Calibri" w:cs="Calibri"/>
          <w:b w:val="0"/>
          <w:bCs w:val="0"/>
          <w:sz w:val="22"/>
          <w:szCs w:val="22"/>
        </w:rPr>
        <w:t>:</w:t>
      </w:r>
    </w:p>
    <w:p w14:paraId="5B568A60" w14:textId="77777777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Podstawą wystawienia faktury/rachunku przez Wykonawcę będzie sporządzony przez niego protokół wykonania przedmiotu zamówienia, który będzie stanowił załącznik do umowy, podpisany przez Wykonawcę lub jego przedstawiciela i przedstawiciela Zamawiającego bezpośrednio po zakończeniu każdego spotkania.</w:t>
      </w:r>
    </w:p>
    <w:p w14:paraId="22076E00" w14:textId="77777777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t>W przypadku jakichkolwiek zastrzeżeń, dotyczących wykonania przedmiotu zamówienia, Strony zobowiązują się do wskazania uwag w treści protokołu, co będzie podstawą dochodzenia roszczeń przez obie Strony.</w:t>
      </w:r>
    </w:p>
    <w:p w14:paraId="1213C9C6" w14:textId="2F59FCEB" w:rsidR="00C978B0" w:rsidRPr="00B86193" w:rsidRDefault="00C978B0" w:rsidP="004F7E4B">
      <w:pPr>
        <w:pStyle w:val="Tekstpodstawowy"/>
        <w:numPr>
          <w:ilvl w:val="0"/>
          <w:numId w:val="12"/>
        </w:numPr>
        <w:spacing w:line="276" w:lineRule="auto"/>
        <w:ind w:left="709" w:hanging="357"/>
        <w:rPr>
          <w:rFonts w:ascii="Calibri" w:hAnsi="Calibri" w:cs="Calibri"/>
          <w:sz w:val="22"/>
          <w:szCs w:val="22"/>
        </w:rPr>
      </w:pPr>
      <w:r w:rsidRPr="00B86193">
        <w:rPr>
          <w:rFonts w:ascii="Calibri" w:hAnsi="Calibri" w:cs="Calibri"/>
          <w:sz w:val="22"/>
          <w:szCs w:val="22"/>
        </w:rPr>
        <w:lastRenderedPageBreak/>
        <w:t xml:space="preserve">Wykonawca zobowiązany jest do wystawienia faktury/rachunku po wykonaniu przedmiotu zamówienia, tj. </w:t>
      </w:r>
      <w:r w:rsidR="00675401">
        <w:rPr>
          <w:rFonts w:ascii="Calibri" w:hAnsi="Calibri" w:cs="Calibri"/>
          <w:b/>
          <w:sz w:val="22"/>
          <w:szCs w:val="22"/>
        </w:rPr>
        <w:t xml:space="preserve">po każdej </w:t>
      </w:r>
      <w:r w:rsidR="008652F6">
        <w:rPr>
          <w:rFonts w:ascii="Calibri" w:hAnsi="Calibri" w:cs="Calibri"/>
          <w:b/>
          <w:sz w:val="22"/>
          <w:szCs w:val="22"/>
          <w:lang w:val="pl-PL"/>
        </w:rPr>
        <w:t>konferencji</w:t>
      </w:r>
      <w:r w:rsidR="00ED34B2">
        <w:rPr>
          <w:rFonts w:ascii="Calibri" w:hAnsi="Calibri" w:cs="Calibri"/>
          <w:sz w:val="22"/>
          <w:szCs w:val="22"/>
        </w:rPr>
        <w:t xml:space="preserve"> i dostarczenia </w:t>
      </w:r>
      <w:r w:rsidR="00ED34B2">
        <w:rPr>
          <w:rFonts w:ascii="Calibri" w:hAnsi="Calibri" w:cs="Calibri"/>
          <w:sz w:val="22"/>
          <w:szCs w:val="22"/>
          <w:lang w:val="pl-PL"/>
        </w:rPr>
        <w:t xml:space="preserve">na adres mailowy </w:t>
      </w:r>
      <w:hyperlink r:id="rId8" w:history="1">
        <w:r w:rsidR="00ED34B2" w:rsidRPr="005649D3">
          <w:rPr>
            <w:rStyle w:val="Hipercze"/>
            <w:rFonts w:ascii="Calibri" w:hAnsi="Calibri" w:cs="Calibri"/>
            <w:sz w:val="22"/>
            <w:szCs w:val="22"/>
            <w:lang w:val="pl-PL"/>
          </w:rPr>
          <w:t>magdalena.wolfram@dwup.pl</w:t>
        </w:r>
      </w:hyperlink>
      <w:r w:rsidR="00ED34B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B86193">
        <w:rPr>
          <w:rFonts w:ascii="Calibri" w:hAnsi="Calibri" w:cs="Calibri"/>
          <w:sz w:val="22"/>
          <w:szCs w:val="22"/>
        </w:rPr>
        <w:t xml:space="preserve"> w terminie do </w:t>
      </w:r>
      <w:r w:rsidR="00ED34B2">
        <w:rPr>
          <w:rFonts w:ascii="Calibri" w:hAnsi="Calibri" w:cs="Calibri"/>
          <w:b/>
          <w:sz w:val="22"/>
          <w:szCs w:val="22"/>
        </w:rPr>
        <w:t>5</w:t>
      </w:r>
      <w:r w:rsidRPr="00B86193">
        <w:rPr>
          <w:rFonts w:ascii="Calibri" w:hAnsi="Calibri" w:cs="Calibri"/>
          <w:b/>
          <w:sz w:val="22"/>
          <w:szCs w:val="22"/>
        </w:rPr>
        <w:t xml:space="preserve"> dni</w:t>
      </w:r>
      <w:r w:rsidRPr="00B86193">
        <w:rPr>
          <w:rFonts w:ascii="Calibri" w:hAnsi="Calibri" w:cs="Calibri"/>
          <w:sz w:val="22"/>
          <w:szCs w:val="22"/>
        </w:rPr>
        <w:t xml:space="preserve"> </w:t>
      </w:r>
      <w:r w:rsidRPr="00B86193">
        <w:rPr>
          <w:rFonts w:ascii="Calibri" w:hAnsi="Calibri" w:cs="Calibri"/>
          <w:b/>
          <w:sz w:val="22"/>
          <w:szCs w:val="22"/>
        </w:rPr>
        <w:t>kalendarzowych</w:t>
      </w:r>
      <w:r w:rsidRPr="00B86193">
        <w:rPr>
          <w:rFonts w:ascii="Calibri" w:hAnsi="Calibri" w:cs="Calibri"/>
          <w:sz w:val="22"/>
          <w:szCs w:val="22"/>
        </w:rPr>
        <w:t xml:space="preserve"> od dnia zrealizowania części przedmiotu zamówienia.</w:t>
      </w:r>
    </w:p>
    <w:p w14:paraId="1C306741" w14:textId="77777777" w:rsidR="005C0FFF" w:rsidRPr="00B86193" w:rsidRDefault="00C978B0" w:rsidP="004F7E4B">
      <w:pPr>
        <w:numPr>
          <w:ilvl w:val="0"/>
          <w:numId w:val="12"/>
        </w:numPr>
        <w:spacing w:after="0" w:line="276" w:lineRule="auto"/>
        <w:jc w:val="both"/>
        <w:rPr>
          <w:rFonts w:cs="Calibri"/>
        </w:rPr>
      </w:pPr>
      <w:r w:rsidRPr="00B86193">
        <w:rPr>
          <w:rFonts w:cs="Calibri"/>
        </w:rPr>
        <w:t>Zamawiający dokonana płatności nie później niż w terminie 30 dni od dnia otrzymania poprawnie wystawionej częściowej faktury/rachunku za wykonany przedmiot zamówienia. Wynagrodzenie będzie przekazane na konto bankowe Wykonawcy wskazane w fakturze/rachunku.</w:t>
      </w:r>
    </w:p>
    <w:p w14:paraId="07F5F68B" w14:textId="77777777" w:rsidR="00827D4C" w:rsidRDefault="00827D4C" w:rsidP="00B86193">
      <w:pPr>
        <w:spacing w:after="0" w:line="276" w:lineRule="auto"/>
        <w:jc w:val="both"/>
        <w:rPr>
          <w:rFonts w:cs="Calibri"/>
        </w:rPr>
      </w:pPr>
    </w:p>
    <w:p w14:paraId="5BB917FA" w14:textId="77777777" w:rsidR="00657200" w:rsidRDefault="00657200" w:rsidP="00B86193">
      <w:pPr>
        <w:spacing w:after="0" w:line="276" w:lineRule="auto"/>
        <w:jc w:val="both"/>
        <w:rPr>
          <w:rFonts w:cs="Calibri"/>
        </w:rPr>
      </w:pPr>
    </w:p>
    <w:sectPr w:rsidR="00657200" w:rsidSect="00C0101F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9799" w14:textId="77777777" w:rsidR="00D734F0" w:rsidRDefault="00D734F0" w:rsidP="00FE69F7">
      <w:pPr>
        <w:spacing w:after="0" w:line="240" w:lineRule="auto"/>
      </w:pPr>
      <w:r>
        <w:separator/>
      </w:r>
    </w:p>
  </w:endnote>
  <w:endnote w:type="continuationSeparator" w:id="0">
    <w:p w14:paraId="078212F3" w14:textId="77777777" w:rsidR="00D734F0" w:rsidRDefault="00D734F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A823" w14:textId="46F15FB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7604">
      <w:rPr>
        <w:noProof/>
      </w:rPr>
      <w:t>5</w:t>
    </w:r>
    <w:r>
      <w:fldChar w:fldCharType="end"/>
    </w:r>
  </w:p>
  <w:p w14:paraId="342A2FEA" w14:textId="77777777"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F449" w14:textId="77777777"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739330BB" wp14:editId="70C158B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C775C7" w14:textId="5E1913BE" w:rsidR="00C71357" w:rsidRPr="00851D88" w:rsidRDefault="00ED34B2">
    <w:pPr>
      <w:pStyle w:val="Stopka"/>
      <w:rPr>
        <w:rFonts w:cs="Arial"/>
        <w:sz w:val="12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776" behindDoc="0" locked="0" layoutInCell="1" allowOverlap="1" wp14:anchorId="6D935030" wp14:editId="56FE28A3">
          <wp:simplePos x="0" y="0"/>
          <wp:positionH relativeFrom="column">
            <wp:posOffset>2513965</wp:posOffset>
          </wp:positionH>
          <wp:positionV relativeFrom="paragraph">
            <wp:posOffset>662305</wp:posOffset>
          </wp:positionV>
          <wp:extent cx="787400" cy="2857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57FA6" w14:paraId="716D5E3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41FE244A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DC31249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A14778" w14:textId="77777777" w:rsidR="003C2560" w:rsidRPr="00F2698E" w:rsidRDefault="003C2560" w:rsidP="00C0101F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14:paraId="793FB556" w14:textId="4355570E" w:rsidR="00791008" w:rsidRPr="00A21C81" w:rsidRDefault="00E322A1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1C1C8FEB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0EC9DE99" w14:textId="77777777"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457FA6" w14:paraId="2D50056C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BC4142A" w14:textId="1CA2B697" w:rsidR="007B08B2" w:rsidRPr="00394909" w:rsidRDefault="007B08B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865" w:type="dxa"/>
          <w:shd w:val="clear" w:color="auto" w:fill="auto"/>
        </w:tcPr>
        <w:p w14:paraId="7C463AF0" w14:textId="14DF85B4" w:rsidR="007B08B2" w:rsidRPr="00394909" w:rsidRDefault="007B08B2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71ECBA00" w14:textId="77777777"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097834F8" wp14:editId="6394D62C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14:paraId="21A893EE" w14:textId="77777777"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ED5D" w14:textId="77777777" w:rsidR="00D734F0" w:rsidRDefault="00D734F0" w:rsidP="00FE69F7">
      <w:pPr>
        <w:spacing w:after="0" w:line="240" w:lineRule="auto"/>
      </w:pPr>
      <w:r>
        <w:separator/>
      </w:r>
    </w:p>
  </w:footnote>
  <w:footnote w:type="continuationSeparator" w:id="0">
    <w:p w14:paraId="2EC003BF" w14:textId="77777777" w:rsidR="00D734F0" w:rsidRDefault="00D734F0" w:rsidP="00FE69F7">
      <w:pPr>
        <w:spacing w:after="0" w:line="240" w:lineRule="auto"/>
      </w:pPr>
      <w:r>
        <w:continuationSeparator/>
      </w:r>
    </w:p>
  </w:footnote>
  <w:footnote w:id="1">
    <w:p w14:paraId="5FE94C25" w14:textId="01FF801B" w:rsidR="008652F6" w:rsidRPr="001F213F" w:rsidRDefault="008652F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F213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F213F">
        <w:rPr>
          <w:rFonts w:asciiTheme="minorHAnsi" w:hAnsiTheme="minorHAnsi" w:cstheme="minorHAnsi"/>
          <w:sz w:val="16"/>
          <w:szCs w:val="16"/>
        </w:rPr>
        <w:t xml:space="preserve"> </w:t>
      </w:r>
      <w:r w:rsidR="001F213F" w:rsidRPr="001F213F">
        <w:rPr>
          <w:rFonts w:asciiTheme="minorHAnsi" w:hAnsiTheme="minorHAnsi" w:cstheme="minorHAnsi"/>
          <w:i/>
          <w:iCs/>
          <w:sz w:val="16"/>
          <w:szCs w:val="16"/>
        </w:rPr>
        <w:t>W sytuacji wprowadzenia obostrzeń związanych z epidemią, będzie możliwość odwołania zaplanowanych konferencji.</w:t>
      </w:r>
    </w:p>
  </w:footnote>
  <w:footnote w:id="2">
    <w:p w14:paraId="4CC15C28" w14:textId="77777777" w:rsidR="007121A6" w:rsidRPr="008B465A" w:rsidRDefault="007121A6" w:rsidP="007121A6">
      <w:pPr>
        <w:autoSpaceDE w:val="0"/>
        <w:autoSpaceDN w:val="0"/>
        <w:adjustRightInd w:val="0"/>
        <w:jc w:val="both"/>
        <w:rPr>
          <w:i/>
          <w:sz w:val="14"/>
          <w:szCs w:val="18"/>
        </w:rPr>
      </w:pPr>
      <w:r w:rsidRPr="008B465A">
        <w:rPr>
          <w:rStyle w:val="Odwoanieprzypisudolnego"/>
          <w:i/>
          <w:szCs w:val="18"/>
        </w:rPr>
        <w:footnoteRef/>
      </w:r>
      <w:r w:rsidRPr="008B465A">
        <w:rPr>
          <w:i/>
          <w:sz w:val="16"/>
          <w:szCs w:val="18"/>
        </w:rPr>
        <w:t xml:space="preserve"> </w:t>
      </w:r>
      <w:r w:rsidRPr="008B465A">
        <w:rPr>
          <w:i/>
          <w:sz w:val="14"/>
          <w:szCs w:val="18"/>
        </w:rPr>
        <w:t xml:space="preserve">Zgodnie z Rozporządzeniem Ministra Sportu i Turystyki </w:t>
      </w:r>
      <w:r w:rsidRPr="008B465A">
        <w:rPr>
          <w:bCs/>
          <w:i/>
          <w:sz w:val="14"/>
          <w:szCs w:val="18"/>
        </w:rPr>
        <w:t xml:space="preserve">z </w:t>
      </w:r>
      <w:r w:rsidRPr="008B465A">
        <w:rPr>
          <w:i/>
          <w:sz w:val="14"/>
          <w:szCs w:val="18"/>
        </w:rPr>
        <w:t>dnia 16 listopada 2011r..</w:t>
      </w:r>
      <w:r w:rsidRPr="008B465A">
        <w:rPr>
          <w:bCs/>
          <w:i/>
          <w:sz w:val="14"/>
          <w:szCs w:val="18"/>
        </w:rPr>
        <w:t xml:space="preserve">zmieniające rozporządzenie w sprawie obiektów hotelarskich i innych obiektów, w których są świadczone usługi hotelarski </w:t>
      </w:r>
      <w:r w:rsidRPr="008B465A">
        <w:rPr>
          <w:i/>
          <w:sz w:val="14"/>
          <w:szCs w:val="18"/>
        </w:rPr>
        <w:t>z dnia 19 sierpnia 2004r. w sprawie obiektów hotelarskich i innych obiektów, w których są świadczone usługi hotelarskie (Dz. U. z 2006r. Nr 22, poz. 169).</w:t>
      </w:r>
    </w:p>
    <w:p w14:paraId="30F94B44" w14:textId="77777777" w:rsidR="007121A6" w:rsidRDefault="007121A6" w:rsidP="007121A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BDF4" w14:textId="2B390620"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 wp14:anchorId="49F4BF0F" wp14:editId="4D52910B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CC0">
      <w:tab/>
    </w:r>
    <w:r w:rsidR="00750CC0">
      <w:tab/>
    </w:r>
    <w:r w:rsidR="00750CC0">
      <w:rPr>
        <w:noProof/>
        <w:lang w:eastAsia="pl-PL"/>
      </w:rPr>
      <w:drawing>
        <wp:inline distT="0" distB="0" distL="0" distR="0" wp14:anchorId="45ACC66D" wp14:editId="10452469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507F0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E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80F55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516DF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22B2B79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42C35"/>
    <w:multiLevelType w:val="multilevel"/>
    <w:tmpl w:val="F976BE56"/>
    <w:lvl w:ilvl="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3063F4"/>
    <w:multiLevelType w:val="hybridMultilevel"/>
    <w:tmpl w:val="A986FC72"/>
    <w:lvl w:ilvl="0" w:tplc="E71E1A7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34267"/>
    <w:multiLevelType w:val="hybridMultilevel"/>
    <w:tmpl w:val="9CDC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C6C2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152FA2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2911C3D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B7AE9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3FE33338"/>
    <w:multiLevelType w:val="hybridMultilevel"/>
    <w:tmpl w:val="5DFAB5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44EF47E7"/>
    <w:multiLevelType w:val="hybridMultilevel"/>
    <w:tmpl w:val="BBB2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17C6"/>
    <w:multiLevelType w:val="hybridMultilevel"/>
    <w:tmpl w:val="58FE8FAA"/>
    <w:lvl w:ilvl="0" w:tplc="E71E1A7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8C43B73"/>
    <w:multiLevelType w:val="hybridMultilevel"/>
    <w:tmpl w:val="0B180642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72760B"/>
    <w:multiLevelType w:val="hybridMultilevel"/>
    <w:tmpl w:val="AB3A6BE8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2AE0510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32A2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7E1C57"/>
    <w:multiLevelType w:val="hybridMultilevel"/>
    <w:tmpl w:val="16D2B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D2063"/>
    <w:multiLevelType w:val="hybridMultilevel"/>
    <w:tmpl w:val="51DA7BD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A90C1A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1AC5E47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1FA7"/>
    <w:multiLevelType w:val="hybridMultilevel"/>
    <w:tmpl w:val="A1781E9E"/>
    <w:lvl w:ilvl="0" w:tplc="F3EAE83A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28" w15:restartNumberingAfterBreak="0">
    <w:nsid w:val="67A20B9E"/>
    <w:multiLevelType w:val="hybridMultilevel"/>
    <w:tmpl w:val="9886EF7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6296C"/>
    <w:multiLevelType w:val="hybridMultilevel"/>
    <w:tmpl w:val="44DC1768"/>
    <w:lvl w:ilvl="0" w:tplc="02AE05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71006"/>
    <w:multiLevelType w:val="hybridMultilevel"/>
    <w:tmpl w:val="AEB018F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BD28B7"/>
    <w:multiLevelType w:val="hybridMultilevel"/>
    <w:tmpl w:val="BD9ED4B6"/>
    <w:lvl w:ilvl="0" w:tplc="02AE051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F4A2BE2"/>
    <w:multiLevelType w:val="hybridMultilevel"/>
    <w:tmpl w:val="8A40411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0291BF6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7584C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0FA1"/>
    <w:multiLevelType w:val="hybridMultilevel"/>
    <w:tmpl w:val="8FA4030A"/>
    <w:lvl w:ilvl="0" w:tplc="02AE051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1CAD"/>
    <w:multiLevelType w:val="hybridMultilevel"/>
    <w:tmpl w:val="BB846666"/>
    <w:lvl w:ilvl="0" w:tplc="DF4614FE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5"/>
  </w:num>
  <w:num w:numId="4">
    <w:abstractNumId w:val="31"/>
  </w:num>
  <w:num w:numId="5">
    <w:abstractNumId w:val="2"/>
  </w:num>
  <w:num w:numId="6">
    <w:abstractNumId w:val="12"/>
  </w:num>
  <w:num w:numId="7">
    <w:abstractNumId w:val="10"/>
  </w:num>
  <w:num w:numId="8">
    <w:abstractNumId w:val="21"/>
  </w:num>
  <w:num w:numId="9">
    <w:abstractNumId w:val="25"/>
  </w:num>
  <w:num w:numId="10">
    <w:abstractNumId w:val="8"/>
  </w:num>
  <w:num w:numId="11">
    <w:abstractNumId w:val="4"/>
  </w:num>
  <w:num w:numId="12">
    <w:abstractNumId w:val="13"/>
  </w:num>
  <w:num w:numId="13">
    <w:abstractNumId w:val="19"/>
  </w:num>
  <w:num w:numId="14">
    <w:abstractNumId w:val="35"/>
  </w:num>
  <w:num w:numId="1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8"/>
  </w:num>
  <w:num w:numId="18">
    <w:abstractNumId w:val="16"/>
  </w:num>
  <w:num w:numId="19">
    <w:abstractNumId w:val="37"/>
  </w:num>
  <w:num w:numId="20">
    <w:abstractNumId w:val="26"/>
  </w:num>
  <w:num w:numId="21">
    <w:abstractNumId w:val="1"/>
  </w:num>
  <w:num w:numId="22">
    <w:abstractNumId w:val="32"/>
  </w:num>
  <w:num w:numId="23">
    <w:abstractNumId w:val="23"/>
  </w:num>
  <w:num w:numId="24">
    <w:abstractNumId w:val="5"/>
  </w:num>
  <w:num w:numId="25">
    <w:abstractNumId w:val="24"/>
  </w:num>
  <w:num w:numId="26">
    <w:abstractNumId w:val="20"/>
  </w:num>
  <w:num w:numId="27">
    <w:abstractNumId w:val="30"/>
  </w:num>
  <w:num w:numId="28">
    <w:abstractNumId w:val="36"/>
  </w:num>
  <w:num w:numId="29">
    <w:abstractNumId w:val="11"/>
  </w:num>
  <w:num w:numId="30">
    <w:abstractNumId w:val="33"/>
  </w:num>
  <w:num w:numId="31">
    <w:abstractNumId w:val="14"/>
  </w:num>
  <w:num w:numId="32">
    <w:abstractNumId w:val="38"/>
  </w:num>
  <w:num w:numId="33">
    <w:abstractNumId w:val="18"/>
  </w:num>
  <w:num w:numId="34">
    <w:abstractNumId w:val="6"/>
  </w:num>
  <w:num w:numId="35">
    <w:abstractNumId w:val="3"/>
  </w:num>
  <w:num w:numId="36">
    <w:abstractNumId w:val="0"/>
  </w:num>
  <w:num w:numId="37">
    <w:abstractNumId w:val="9"/>
  </w:num>
  <w:num w:numId="38">
    <w:abstractNumId w:val="17"/>
  </w:num>
  <w:num w:numId="39">
    <w:abstractNumId w:val="22"/>
  </w:num>
  <w:num w:numId="4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51"/>
    <w:rsid w:val="0000587F"/>
    <w:rsid w:val="000411B1"/>
    <w:rsid w:val="00061C41"/>
    <w:rsid w:val="0008106A"/>
    <w:rsid w:val="0008190F"/>
    <w:rsid w:val="00093571"/>
    <w:rsid w:val="000A3776"/>
    <w:rsid w:val="000A599A"/>
    <w:rsid w:val="000B4D2E"/>
    <w:rsid w:val="000D392D"/>
    <w:rsid w:val="000D5059"/>
    <w:rsid w:val="00107604"/>
    <w:rsid w:val="00110EFB"/>
    <w:rsid w:val="00113116"/>
    <w:rsid w:val="00135332"/>
    <w:rsid w:val="00162306"/>
    <w:rsid w:val="00175722"/>
    <w:rsid w:val="001952DE"/>
    <w:rsid w:val="0019604C"/>
    <w:rsid w:val="001B5992"/>
    <w:rsid w:val="001D4F1E"/>
    <w:rsid w:val="001F213F"/>
    <w:rsid w:val="00203707"/>
    <w:rsid w:val="002049A9"/>
    <w:rsid w:val="00252F49"/>
    <w:rsid w:val="00255688"/>
    <w:rsid w:val="00263B31"/>
    <w:rsid w:val="0029716D"/>
    <w:rsid w:val="002A119A"/>
    <w:rsid w:val="002A70C0"/>
    <w:rsid w:val="002B3F7E"/>
    <w:rsid w:val="002C7CE5"/>
    <w:rsid w:val="0033231E"/>
    <w:rsid w:val="00334FFA"/>
    <w:rsid w:val="00341FD7"/>
    <w:rsid w:val="00351B5B"/>
    <w:rsid w:val="003546C9"/>
    <w:rsid w:val="0037115C"/>
    <w:rsid w:val="00372757"/>
    <w:rsid w:val="0039141E"/>
    <w:rsid w:val="00391C0B"/>
    <w:rsid w:val="00394909"/>
    <w:rsid w:val="003C2560"/>
    <w:rsid w:val="003D2C90"/>
    <w:rsid w:val="003F2C18"/>
    <w:rsid w:val="003F63D7"/>
    <w:rsid w:val="00410F6A"/>
    <w:rsid w:val="00424AF3"/>
    <w:rsid w:val="0045406F"/>
    <w:rsid w:val="00457FA6"/>
    <w:rsid w:val="00497E7D"/>
    <w:rsid w:val="004A2635"/>
    <w:rsid w:val="004D4DBF"/>
    <w:rsid w:val="004D5051"/>
    <w:rsid w:val="004E601C"/>
    <w:rsid w:val="004F7E4B"/>
    <w:rsid w:val="00514BCC"/>
    <w:rsid w:val="0051695E"/>
    <w:rsid w:val="00527247"/>
    <w:rsid w:val="0054167A"/>
    <w:rsid w:val="00581058"/>
    <w:rsid w:val="0058105A"/>
    <w:rsid w:val="00582E96"/>
    <w:rsid w:val="005A30AB"/>
    <w:rsid w:val="005B423F"/>
    <w:rsid w:val="005C0FFF"/>
    <w:rsid w:val="005D1EFE"/>
    <w:rsid w:val="005E66AC"/>
    <w:rsid w:val="005F053E"/>
    <w:rsid w:val="0063023B"/>
    <w:rsid w:val="00636EF8"/>
    <w:rsid w:val="00642C00"/>
    <w:rsid w:val="00656F75"/>
    <w:rsid w:val="00657200"/>
    <w:rsid w:val="00673410"/>
    <w:rsid w:val="00675401"/>
    <w:rsid w:val="00683CCC"/>
    <w:rsid w:val="006A551A"/>
    <w:rsid w:val="006C57BB"/>
    <w:rsid w:val="006F27C6"/>
    <w:rsid w:val="0070413F"/>
    <w:rsid w:val="00704F99"/>
    <w:rsid w:val="0071085E"/>
    <w:rsid w:val="007121A6"/>
    <w:rsid w:val="0072197F"/>
    <w:rsid w:val="007356B1"/>
    <w:rsid w:val="00750CC0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55DA7"/>
    <w:rsid w:val="008652F6"/>
    <w:rsid w:val="00867CC3"/>
    <w:rsid w:val="00884330"/>
    <w:rsid w:val="008855CA"/>
    <w:rsid w:val="008C485C"/>
    <w:rsid w:val="008F6638"/>
    <w:rsid w:val="009020D6"/>
    <w:rsid w:val="00906BAF"/>
    <w:rsid w:val="0091509A"/>
    <w:rsid w:val="00930BAE"/>
    <w:rsid w:val="009429EB"/>
    <w:rsid w:val="0098463E"/>
    <w:rsid w:val="009B3F01"/>
    <w:rsid w:val="009B77C5"/>
    <w:rsid w:val="009F2E4C"/>
    <w:rsid w:val="009F3F28"/>
    <w:rsid w:val="00A1013D"/>
    <w:rsid w:val="00A15C21"/>
    <w:rsid w:val="00A64CA3"/>
    <w:rsid w:val="00A84FFB"/>
    <w:rsid w:val="00A8690E"/>
    <w:rsid w:val="00A93331"/>
    <w:rsid w:val="00AB0A23"/>
    <w:rsid w:val="00AC3277"/>
    <w:rsid w:val="00AC48F2"/>
    <w:rsid w:val="00AC643A"/>
    <w:rsid w:val="00AC6B7D"/>
    <w:rsid w:val="00AE1372"/>
    <w:rsid w:val="00AE2548"/>
    <w:rsid w:val="00B01C92"/>
    <w:rsid w:val="00B2165A"/>
    <w:rsid w:val="00B255EC"/>
    <w:rsid w:val="00B41073"/>
    <w:rsid w:val="00B4770A"/>
    <w:rsid w:val="00B50AEB"/>
    <w:rsid w:val="00B50C76"/>
    <w:rsid w:val="00B67E38"/>
    <w:rsid w:val="00B71FF9"/>
    <w:rsid w:val="00B803DA"/>
    <w:rsid w:val="00B86193"/>
    <w:rsid w:val="00BA6135"/>
    <w:rsid w:val="00BE3AE4"/>
    <w:rsid w:val="00C0101F"/>
    <w:rsid w:val="00C30CB0"/>
    <w:rsid w:val="00C47B59"/>
    <w:rsid w:val="00C71357"/>
    <w:rsid w:val="00C950C4"/>
    <w:rsid w:val="00C978B0"/>
    <w:rsid w:val="00CB6104"/>
    <w:rsid w:val="00CC3037"/>
    <w:rsid w:val="00CC44DF"/>
    <w:rsid w:val="00CD3849"/>
    <w:rsid w:val="00CE3073"/>
    <w:rsid w:val="00CF349E"/>
    <w:rsid w:val="00D17773"/>
    <w:rsid w:val="00D21607"/>
    <w:rsid w:val="00D24816"/>
    <w:rsid w:val="00D30766"/>
    <w:rsid w:val="00D37D77"/>
    <w:rsid w:val="00D56C8E"/>
    <w:rsid w:val="00D7149F"/>
    <w:rsid w:val="00D734F0"/>
    <w:rsid w:val="00D811C0"/>
    <w:rsid w:val="00D85A11"/>
    <w:rsid w:val="00D86BC5"/>
    <w:rsid w:val="00D90F82"/>
    <w:rsid w:val="00D946AD"/>
    <w:rsid w:val="00DA64DD"/>
    <w:rsid w:val="00DB4216"/>
    <w:rsid w:val="00DC49C0"/>
    <w:rsid w:val="00DC50D6"/>
    <w:rsid w:val="00DC6505"/>
    <w:rsid w:val="00DD2678"/>
    <w:rsid w:val="00DD630A"/>
    <w:rsid w:val="00DF17C7"/>
    <w:rsid w:val="00E210B9"/>
    <w:rsid w:val="00E25F4A"/>
    <w:rsid w:val="00E322A1"/>
    <w:rsid w:val="00E4621B"/>
    <w:rsid w:val="00E557A2"/>
    <w:rsid w:val="00E606F2"/>
    <w:rsid w:val="00E740F7"/>
    <w:rsid w:val="00E82542"/>
    <w:rsid w:val="00E93D29"/>
    <w:rsid w:val="00EA4BA5"/>
    <w:rsid w:val="00ED34B2"/>
    <w:rsid w:val="00EE6DB6"/>
    <w:rsid w:val="00F13679"/>
    <w:rsid w:val="00F2118A"/>
    <w:rsid w:val="00F263AE"/>
    <w:rsid w:val="00F2698E"/>
    <w:rsid w:val="00F30DE1"/>
    <w:rsid w:val="00F4057A"/>
    <w:rsid w:val="00F57FA5"/>
    <w:rsid w:val="00F62AE4"/>
    <w:rsid w:val="00F751F0"/>
    <w:rsid w:val="00F93857"/>
    <w:rsid w:val="00F948F7"/>
    <w:rsid w:val="00F959CE"/>
    <w:rsid w:val="00FA114A"/>
    <w:rsid w:val="00FD7B6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CAB9B8"/>
  <w15:docId w15:val="{6B843F55-6673-48A0-BF57-C52D6BD1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8619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B8619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B8619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B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B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B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B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B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290C-901A-471F-AB6A-740D293F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265</TotalTime>
  <Pages>5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Renata Wojdag</cp:lastModifiedBy>
  <cp:revision>8</cp:revision>
  <cp:lastPrinted>2019-02-06T08:56:00Z</cp:lastPrinted>
  <dcterms:created xsi:type="dcterms:W3CDTF">2022-07-22T06:03:00Z</dcterms:created>
  <dcterms:modified xsi:type="dcterms:W3CDTF">2022-08-09T06:59:00Z</dcterms:modified>
</cp:coreProperties>
</file>